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266B0" w:rsidR="00A209D6" w:rsidP="00A209D6" w:rsidRDefault="00474F45" w14:paraId="41706FA2" w14:textId="0C554D6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474F45">
        <w:rPr>
          <w:bCs/>
          <w:noProof w:val="0"/>
          <w:sz w:val="24"/>
          <w:szCs w:val="24"/>
        </w:rPr>
        <w:t>3GPP TSG-RAN WG2 #121</w:t>
      </w:r>
      <w:r w:rsidRPr="00B266B0" w:rsidR="00A209D6">
        <w:rPr>
          <w:bCs/>
          <w:noProof w:val="0"/>
          <w:sz w:val="24"/>
          <w:szCs w:val="24"/>
        </w:rPr>
        <w:tab/>
      </w:r>
      <w:r w:rsidRPr="00B266B0" w:rsidR="00A209D6">
        <w:rPr>
          <w:rFonts w:hint="eastAsia"/>
          <w:bCs/>
          <w:noProof w:val="0"/>
          <w:sz w:val="24"/>
          <w:szCs w:val="24"/>
        </w:rPr>
        <w:t>R</w:t>
      </w:r>
      <w:r w:rsidRPr="00B266B0" w:rsidR="00A209D6">
        <w:rPr>
          <w:bCs/>
          <w:noProof w:val="0"/>
          <w:sz w:val="24"/>
          <w:szCs w:val="24"/>
        </w:rPr>
        <w:t>2</w:t>
      </w:r>
      <w:r w:rsidRPr="00B266B0" w:rsidR="00A209D6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3</w:t>
      </w:r>
      <w:r w:rsidR="00054D43">
        <w:rPr>
          <w:bCs/>
          <w:noProof w:val="0"/>
          <w:sz w:val="24"/>
          <w:szCs w:val="24"/>
        </w:rPr>
        <w:t>01002</w:t>
      </w:r>
    </w:p>
    <w:p w:rsidRPr="00465587" w:rsidR="00A209D6" w:rsidP="00A209D6" w:rsidRDefault="00474F45" w14:paraId="11776FA6" w14:textId="67EF565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74F45">
        <w:rPr>
          <w:rFonts w:eastAsia="SimSun"/>
          <w:bCs/>
          <w:sz w:val="24"/>
          <w:szCs w:val="24"/>
          <w:lang w:eastAsia="zh-CN"/>
        </w:rPr>
        <w:t>Athens, Greece, Feb 27 – Mar 3</w:t>
      </w:r>
      <w:r>
        <w:rPr>
          <w:rFonts w:eastAsia="SimSun"/>
          <w:bCs/>
          <w:sz w:val="24"/>
          <w:szCs w:val="24"/>
          <w:lang w:eastAsia="zh-CN"/>
        </w:rPr>
        <w:t>,</w:t>
      </w:r>
      <w:r w:rsidRPr="00474F45">
        <w:rPr>
          <w:rFonts w:eastAsia="SimSun"/>
          <w:bCs/>
          <w:sz w:val="24"/>
          <w:szCs w:val="24"/>
          <w:lang w:eastAsia="zh-CN"/>
        </w:rPr>
        <w:t xml:space="preserve"> 2023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:rsidRPr="00B266B0" w:rsidR="00A209D6" w:rsidP="00A209D6" w:rsidRDefault="00A209D6" w14:paraId="2E02E5F5" w14:textId="77777777">
      <w:pPr>
        <w:pStyle w:val="Header"/>
        <w:rPr>
          <w:bCs/>
          <w:noProof w:val="0"/>
          <w:sz w:val="24"/>
        </w:rPr>
      </w:pPr>
    </w:p>
    <w:p w:rsidRPr="00B266B0" w:rsidR="00A209D6" w:rsidP="00A209D6" w:rsidRDefault="00A209D6" w14:paraId="403CB9C0" w14:textId="77777777">
      <w:pPr>
        <w:pStyle w:val="Header"/>
        <w:rPr>
          <w:bCs/>
          <w:noProof w:val="0"/>
          <w:sz w:val="24"/>
        </w:rPr>
      </w:pPr>
    </w:p>
    <w:p w:rsidRPr="00B266B0" w:rsidR="00A209D6" w:rsidP="00A209D6" w:rsidRDefault="00A209D6" w14:paraId="74AEDB1B" w14:textId="6DFFF40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C29E5">
        <w:rPr>
          <w:rFonts w:cs="Arial"/>
          <w:b/>
          <w:bCs/>
          <w:sz w:val="24"/>
        </w:rPr>
        <w:t>8.13.4</w:t>
      </w:r>
    </w:p>
    <w:p w:rsidRPr="00B266B0" w:rsidR="00A209D6" w:rsidP="00A209D6" w:rsidRDefault="00A209D6" w14:paraId="73188B46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Pr="00A716C1" w:rsidR="00A209D6" w:rsidP="00A209D6" w:rsidRDefault="00A209D6" w14:paraId="0FA3EF00" w14:textId="0F40A7B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474F45" w:rsidR="00474F45">
        <w:rPr>
          <w:rFonts w:ascii="Arial" w:hAnsi="Arial" w:cs="Arial"/>
          <w:b/>
          <w:bCs/>
          <w:sz w:val="24"/>
        </w:rPr>
        <w:t xml:space="preserve">SPR </w:t>
      </w:r>
      <w:r w:rsidR="00FC5096">
        <w:rPr>
          <w:rFonts w:ascii="Arial" w:hAnsi="Arial" w:cs="Arial"/>
          <w:b/>
          <w:bCs/>
          <w:sz w:val="24"/>
        </w:rPr>
        <w:t>content enhancements</w:t>
      </w:r>
    </w:p>
    <w:p w:rsidRPr="00B266B0" w:rsidR="00A209D6" w:rsidP="00A209D6" w:rsidRDefault="00A209D6" w14:paraId="1F147C23" w14:textId="0D51BD8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6D12EA" w:rsidR="006D12EA">
        <w:rPr>
          <w:rFonts w:ascii="Arial" w:hAnsi="Arial" w:cs="Arial"/>
          <w:b/>
          <w:bCs/>
          <w:sz w:val="24"/>
        </w:rPr>
        <w:t>NR_ENDC_SON_MDT_enh2-Core - Release 18</w:t>
      </w:r>
    </w:p>
    <w:p w:rsidRPr="00B266B0" w:rsidR="00A209D6" w:rsidP="00A209D6" w:rsidRDefault="00A209D6" w14:paraId="6FEB19D6" w14:textId="7777777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>Discussion and Decision</w:t>
      </w:r>
    </w:p>
    <w:p w:rsidRPr="006E13D1" w:rsidR="00A209D6" w:rsidP="00A209D6" w:rsidRDefault="00A209D6" w14:paraId="294B1FC1" w14:textId="77777777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5FE8E4E1" w:rsidP="5FE8E4E1" w:rsidRDefault="5FE8E4E1" w14:paraId="025FC5AB" w14:textId="7C5FA082">
      <w:pPr>
        <w:pStyle w:val="BodyText"/>
        <w:ind w:firstLine="284"/>
        <w:rPr>
          <w:color w:val="000000" w:themeColor="text1"/>
          <w:sz w:val="22"/>
          <w:szCs w:val="22"/>
          <w:lang w:val="en-US"/>
        </w:rPr>
      </w:pPr>
    </w:p>
    <w:p w:rsidR="00FC5096" w:rsidP="00FC5096" w:rsidRDefault="00426419" w14:paraId="0B2F3B5B" w14:textId="3E6F4AA2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  <w:sz w:val="20"/>
          <w:szCs w:val="20"/>
        </w:rPr>
        <w:t xml:space="preserve">At </w:t>
      </w:r>
      <w:r w:rsidR="00FC5096">
        <w:rPr>
          <w:rStyle w:val="normaltextrun"/>
          <w:sz w:val="20"/>
          <w:szCs w:val="20"/>
        </w:rPr>
        <w:t xml:space="preserve">RAN2#120 </w:t>
      </w:r>
      <w:r w:rsidR="008E6493">
        <w:rPr>
          <w:rStyle w:val="normaltextrun"/>
          <w:sz w:val="20"/>
          <w:szCs w:val="20"/>
        </w:rPr>
        <w:t xml:space="preserve">the </w:t>
      </w:r>
      <w:r w:rsidR="00FC5096">
        <w:rPr>
          <w:rStyle w:val="normaltextrun"/>
          <w:sz w:val="20"/>
          <w:szCs w:val="20"/>
        </w:rPr>
        <w:t>following agreements with respect to SPR configuration and retrieval were made:</w:t>
      </w:r>
      <w:r w:rsidR="00FC5096">
        <w:rPr>
          <w:rStyle w:val="eop"/>
          <w:sz w:val="20"/>
          <w:szCs w:val="20"/>
        </w:rPr>
        <w:t> </w:t>
      </w:r>
    </w:p>
    <w:p w:rsidRPr="00202EDB" w:rsidR="00FC5096" w:rsidP="00FC5096" w:rsidRDefault="00FC5096" w14:paraId="2E04C16A" w14:textId="041DE6AE">
      <w:pPr>
        <w:pStyle w:val="paragraph"/>
        <w:numPr>
          <w:ilvl w:val="0"/>
          <w:numId w:val="24"/>
        </w:numPr>
        <w:spacing w:before="0" w:beforeAutospacing="0" w:after="0" w:afterAutospacing="0"/>
        <w:ind w:left="1080" w:firstLine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0"/>
          <w:szCs w:val="20"/>
        </w:rPr>
        <w:t>Only MN can retrieve the SPR from the UE.</w:t>
      </w:r>
      <w:r>
        <w:rPr>
          <w:rStyle w:val="eop"/>
          <w:sz w:val="20"/>
          <w:szCs w:val="20"/>
        </w:rPr>
        <w:t> </w:t>
      </w:r>
    </w:p>
    <w:p w:rsidR="00202EDB" w:rsidP="00202EDB" w:rsidRDefault="00202EDB" w14:paraId="5B484D05" w14:textId="57CCD333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0"/>
          <w:szCs w:val="20"/>
        </w:rPr>
        <w:t>Regarding the configuration of the UE, RAN2 agree following options depending on which of nodes initiates SPR, i.e.:</w:t>
      </w:r>
      <w:r>
        <w:rPr>
          <w:rStyle w:val="eop"/>
          <w:sz w:val="20"/>
          <w:szCs w:val="20"/>
        </w:rPr>
        <w:t> </w:t>
      </w:r>
    </w:p>
    <w:p w:rsidR="00202EDB" w:rsidP="00202EDB" w:rsidRDefault="00202EDB" w14:paraId="7FBFA89B" w14:textId="77777777">
      <w:pPr>
        <w:pStyle w:val="paragraph"/>
        <w:numPr>
          <w:ilvl w:val="0"/>
          <w:numId w:val="26"/>
        </w:numPr>
        <w:spacing w:before="0" w:beforeAutospacing="0" w:after="0" w:afterAutospacing="0"/>
        <w:ind w:left="1800" w:firstLine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0"/>
          <w:szCs w:val="20"/>
        </w:rPr>
        <w:t xml:space="preserve">For the MN-initiated </w:t>
      </w:r>
      <w:proofErr w:type="spellStart"/>
      <w:r>
        <w:rPr>
          <w:rStyle w:val="normaltextrun"/>
          <w:sz w:val="20"/>
          <w:szCs w:val="20"/>
        </w:rPr>
        <w:t>PSCell</w:t>
      </w:r>
      <w:proofErr w:type="spellEnd"/>
      <w:r>
        <w:rPr>
          <w:rStyle w:val="normaltextrun"/>
          <w:sz w:val="20"/>
          <w:szCs w:val="20"/>
        </w:rPr>
        <w:t xml:space="preserve"> Change/Addition, MN sends the SPR config to the UE</w:t>
      </w:r>
      <w:r>
        <w:rPr>
          <w:rStyle w:val="eop"/>
          <w:sz w:val="20"/>
          <w:szCs w:val="20"/>
        </w:rPr>
        <w:t> </w:t>
      </w:r>
    </w:p>
    <w:p w:rsidR="00202EDB" w:rsidP="00202EDB" w:rsidRDefault="00202EDB" w14:paraId="76B442CF" w14:textId="77777777">
      <w:pPr>
        <w:pStyle w:val="paragraph"/>
        <w:numPr>
          <w:ilvl w:val="0"/>
          <w:numId w:val="26"/>
        </w:numPr>
        <w:spacing w:before="0" w:beforeAutospacing="0" w:after="0" w:afterAutospacing="0"/>
        <w:ind w:left="1800" w:firstLine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0"/>
          <w:szCs w:val="20"/>
        </w:rPr>
        <w:t xml:space="preserve">For the SN-initiated </w:t>
      </w:r>
      <w:proofErr w:type="spellStart"/>
      <w:r>
        <w:rPr>
          <w:rStyle w:val="normaltextrun"/>
          <w:sz w:val="20"/>
          <w:szCs w:val="20"/>
        </w:rPr>
        <w:t>PSCell</w:t>
      </w:r>
      <w:proofErr w:type="spellEnd"/>
      <w:r>
        <w:rPr>
          <w:rStyle w:val="normaltextrun"/>
          <w:sz w:val="20"/>
          <w:szCs w:val="20"/>
        </w:rPr>
        <w:t xml:space="preserve"> Change, the source-SN sends the Successful </w:t>
      </w:r>
      <w:proofErr w:type="spellStart"/>
      <w:r>
        <w:rPr>
          <w:rStyle w:val="normaltextrun"/>
          <w:sz w:val="20"/>
          <w:szCs w:val="20"/>
        </w:rPr>
        <w:t>PSCell</w:t>
      </w:r>
      <w:proofErr w:type="spellEnd"/>
      <w:r>
        <w:rPr>
          <w:rStyle w:val="normaltextrun"/>
          <w:sz w:val="20"/>
          <w:szCs w:val="20"/>
        </w:rPr>
        <w:t xml:space="preserve"> Change configuration within the container through MN.</w:t>
      </w:r>
      <w:r>
        <w:rPr>
          <w:rStyle w:val="eop"/>
          <w:sz w:val="20"/>
          <w:szCs w:val="20"/>
        </w:rPr>
        <w:t> </w:t>
      </w:r>
    </w:p>
    <w:p w:rsidRPr="00202EDB" w:rsidR="00202EDB" w:rsidP="00202EDB" w:rsidRDefault="00202EDB" w14:paraId="7C73ECD1" w14:textId="69CAAB98">
      <w:pPr>
        <w:pStyle w:val="paragraph"/>
        <w:numPr>
          <w:ilvl w:val="0"/>
          <w:numId w:val="27"/>
        </w:numPr>
        <w:spacing w:before="0" w:beforeAutospacing="0" w:after="0" w:afterAutospacing="0"/>
        <w:ind w:left="1800" w:firstLine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0"/>
          <w:szCs w:val="20"/>
        </w:rPr>
        <w:t>T304 trigger needs to be configured by the target SN node.</w:t>
      </w:r>
      <w:r>
        <w:rPr>
          <w:rStyle w:val="eop"/>
          <w:sz w:val="20"/>
          <w:szCs w:val="20"/>
        </w:rPr>
        <w:t> </w:t>
      </w:r>
    </w:p>
    <w:p w:rsidRPr="00202EDB" w:rsidR="00202EDB" w:rsidP="00202EDB" w:rsidRDefault="00202EDB" w14:paraId="1F25C4C8" w14:textId="77777777">
      <w:pPr>
        <w:pStyle w:val="paragraph"/>
        <w:spacing w:before="0" w:beforeAutospacing="0" w:after="0" w:afterAutospacing="0"/>
        <w:ind w:left="1800"/>
        <w:jc w:val="both"/>
        <w:textAlignment w:val="baseline"/>
        <w:rPr>
          <w:rStyle w:val="eop"/>
          <w:sz w:val="22"/>
          <w:szCs w:val="22"/>
        </w:rPr>
      </w:pPr>
    </w:p>
    <w:p w:rsidRPr="007D393F" w:rsidR="00202EDB" w:rsidP="00202EDB" w:rsidRDefault="00202EDB" w14:paraId="487A9AE7" w14:textId="77777777">
      <w:pPr>
        <w:pStyle w:val="BodyText"/>
        <w:rPr>
          <w:color w:val="000000" w:themeColor="text1"/>
          <w:lang w:val="en-US"/>
        </w:rPr>
      </w:pPr>
      <w:r w:rsidRPr="0405AFCA">
        <w:rPr>
          <w:color w:val="000000" w:themeColor="text1"/>
          <w:lang w:val="en-US"/>
        </w:rPr>
        <w:t>The following content was also agreed for SPR in RAN2#119bis:</w:t>
      </w:r>
    </w:p>
    <w:p w:rsidRPr="007D393F" w:rsidR="00202EDB" w:rsidP="00202EDB" w:rsidRDefault="00202EDB" w14:paraId="22957945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UE logs at least the following information and measurements in the SPR IE (other information and measurements are FFS).</w:t>
      </w:r>
    </w:p>
    <w:p w:rsidRPr="007D393F" w:rsidR="00202EDB" w:rsidP="00202EDB" w:rsidRDefault="00202EDB" w14:paraId="5B5A19D7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a)</w:t>
      </w:r>
      <w:r>
        <w:tab/>
      </w:r>
      <w:r w:rsidRPr="0405AFCA">
        <w:rPr>
          <w:rFonts w:eastAsia="Calibri"/>
          <w:color w:val="000000" w:themeColor="text1"/>
          <w:lang w:val="en-US"/>
        </w:rPr>
        <w:t xml:space="preserve">Source </w:t>
      </w:r>
      <w:proofErr w:type="spellStart"/>
      <w:r w:rsidRPr="0405AFCA">
        <w:rPr>
          <w:rFonts w:eastAsia="Calibri"/>
          <w:color w:val="000000" w:themeColor="text1"/>
          <w:lang w:val="en-US"/>
        </w:rPr>
        <w:t>PSCell</w:t>
      </w:r>
      <w:proofErr w:type="spellEnd"/>
      <w:r w:rsidRPr="0405AFCA">
        <w:rPr>
          <w:rFonts w:eastAsia="Calibri"/>
          <w:color w:val="000000" w:themeColor="text1"/>
          <w:lang w:val="en-US"/>
        </w:rPr>
        <w:t xml:space="preserve"> info (cell ID, measurement result)</w:t>
      </w:r>
    </w:p>
    <w:p w:rsidRPr="007D393F" w:rsidR="00202EDB" w:rsidP="00202EDB" w:rsidRDefault="00202EDB" w14:paraId="2A9E3BC7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b)</w:t>
      </w:r>
      <w:r>
        <w:tab/>
      </w:r>
      <w:r w:rsidRPr="0405AFCA">
        <w:rPr>
          <w:rFonts w:eastAsia="Calibri"/>
          <w:color w:val="000000" w:themeColor="text1"/>
          <w:lang w:val="en-US"/>
        </w:rPr>
        <w:t xml:space="preserve">Target </w:t>
      </w:r>
      <w:proofErr w:type="spellStart"/>
      <w:r w:rsidRPr="0405AFCA">
        <w:rPr>
          <w:rFonts w:eastAsia="Calibri"/>
          <w:color w:val="000000" w:themeColor="text1"/>
          <w:lang w:val="en-US"/>
        </w:rPr>
        <w:t>PScell</w:t>
      </w:r>
      <w:proofErr w:type="spellEnd"/>
      <w:r w:rsidRPr="0405AFCA">
        <w:rPr>
          <w:rFonts w:eastAsia="Calibri"/>
          <w:color w:val="000000" w:themeColor="text1"/>
          <w:lang w:val="en-US"/>
        </w:rPr>
        <w:t xml:space="preserve"> info (cell ID, measurement result)</w:t>
      </w:r>
    </w:p>
    <w:p w:rsidRPr="007D393F" w:rsidR="00202EDB" w:rsidP="00202EDB" w:rsidRDefault="00202EDB" w14:paraId="1367FFA3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c)</w:t>
      </w:r>
      <w:r>
        <w:tab/>
      </w:r>
      <w:proofErr w:type="spellStart"/>
      <w:r w:rsidRPr="0405AFCA">
        <w:rPr>
          <w:rFonts w:eastAsia="Calibri"/>
          <w:color w:val="000000" w:themeColor="text1"/>
          <w:lang w:val="en-US"/>
        </w:rPr>
        <w:t>Neighbour</w:t>
      </w:r>
      <w:proofErr w:type="spellEnd"/>
      <w:r w:rsidRPr="0405AFCA">
        <w:rPr>
          <w:rFonts w:eastAsia="Calibri"/>
          <w:color w:val="000000" w:themeColor="text1"/>
          <w:lang w:val="en-US"/>
        </w:rPr>
        <w:t xml:space="preserve"> Cells info (cell ID, measurement result, CPAC Candidate cells flag)</w:t>
      </w:r>
    </w:p>
    <w:p w:rsidRPr="007D393F" w:rsidR="00202EDB" w:rsidP="00202EDB" w:rsidRDefault="00202EDB" w14:paraId="17C6C87D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d)</w:t>
      </w:r>
      <w:r>
        <w:tab/>
      </w:r>
      <w:r w:rsidRPr="0405AFCA">
        <w:rPr>
          <w:rFonts w:eastAsia="Calibri"/>
          <w:color w:val="000000" w:themeColor="text1"/>
          <w:lang w:val="en-US"/>
        </w:rPr>
        <w:t xml:space="preserve">Success </w:t>
      </w:r>
      <w:proofErr w:type="spellStart"/>
      <w:r w:rsidRPr="0405AFCA">
        <w:rPr>
          <w:rFonts w:eastAsia="Calibri"/>
          <w:color w:val="000000" w:themeColor="text1"/>
          <w:lang w:val="en-US"/>
        </w:rPr>
        <w:t>PSCell</w:t>
      </w:r>
      <w:proofErr w:type="spellEnd"/>
      <w:r w:rsidRPr="0405AFCA">
        <w:rPr>
          <w:rFonts w:eastAsia="Calibri"/>
          <w:color w:val="000000" w:themeColor="text1"/>
          <w:lang w:val="en-US"/>
        </w:rPr>
        <w:t xml:space="preserve"> change/addition cause value (e.g., t304, t310, t312 cause, etc.)</w:t>
      </w:r>
    </w:p>
    <w:p w:rsidRPr="007D393F" w:rsidR="00202EDB" w:rsidP="00202EDB" w:rsidRDefault="00202EDB" w14:paraId="400626B2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f)</w:t>
      </w:r>
      <w:r>
        <w:tab/>
      </w:r>
      <w:r w:rsidRPr="0405AFCA">
        <w:rPr>
          <w:rFonts w:eastAsia="Calibri"/>
          <w:color w:val="000000" w:themeColor="text1"/>
          <w:lang w:val="en-US"/>
        </w:rPr>
        <w:t xml:space="preserve">The time elapsed between the CPAC execution towards the target cell and the corresponding latest CPAC configuration received for the selected target cell  </w:t>
      </w:r>
    </w:p>
    <w:p w:rsidRPr="007D393F" w:rsidR="00202EDB" w:rsidP="00202EDB" w:rsidRDefault="00202EDB" w14:paraId="470758D9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7a: FFS on whether to reuse CHO candidate cell flag for the CPAC candidate cells or define a new flag to indicate CPAC candidate cell.</w:t>
      </w:r>
    </w:p>
    <w:p w:rsidRPr="007D393F" w:rsidR="00202EDB" w:rsidP="00202EDB" w:rsidRDefault="00202EDB" w14:paraId="7FE86308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 xml:space="preserve">7b: FFS on whether to include or on conditional inclusion of </w:t>
      </w:r>
      <w:proofErr w:type="gramStart"/>
      <w:r w:rsidRPr="0405AFCA">
        <w:rPr>
          <w:rFonts w:eastAsia="Calibri"/>
          <w:color w:val="000000" w:themeColor="text1"/>
          <w:lang w:val="en-US"/>
        </w:rPr>
        <w:t>random access</w:t>
      </w:r>
      <w:proofErr w:type="gramEnd"/>
      <w:r w:rsidRPr="0405AFCA">
        <w:rPr>
          <w:rFonts w:eastAsia="Calibri"/>
          <w:color w:val="000000" w:themeColor="text1"/>
          <w:lang w:val="en-US"/>
        </w:rPr>
        <w:t xml:space="preserve"> related information.</w:t>
      </w:r>
    </w:p>
    <w:p w:rsidR="00202EDB" w:rsidP="00202EDB" w:rsidRDefault="00202EDB" w14:paraId="112C20D2" w14:textId="77777777">
      <w:pPr>
        <w:spacing w:after="160" w:line="259" w:lineRule="auto"/>
        <w:ind w:left="720" w:firstLine="720"/>
        <w:rPr>
          <w:rFonts w:eastAsia="Calibri"/>
          <w:color w:val="000000" w:themeColor="text1"/>
          <w:lang w:val="en-US"/>
        </w:rPr>
      </w:pPr>
      <w:r w:rsidRPr="0405AFCA">
        <w:rPr>
          <w:rFonts w:eastAsia="Calibri"/>
          <w:color w:val="000000" w:themeColor="text1"/>
          <w:lang w:val="en-US"/>
        </w:rPr>
        <w:t>7c:</w:t>
      </w:r>
      <w:r>
        <w:tab/>
      </w:r>
      <w:r w:rsidRPr="0405AFCA">
        <w:rPr>
          <w:rFonts w:eastAsia="Calibri"/>
          <w:color w:val="000000" w:themeColor="text1"/>
          <w:lang w:val="en-US"/>
        </w:rPr>
        <w:t>FFS on Location Information</w:t>
      </w:r>
    </w:p>
    <w:p w:rsidR="00202EDB" w:rsidP="00474F45" w:rsidRDefault="00202EDB" w14:paraId="2F490452" w14:textId="77777777">
      <w:pPr>
        <w:pStyle w:val="BodyText"/>
      </w:pPr>
    </w:p>
    <w:p w:rsidR="00474F45" w:rsidP="00474F45" w:rsidRDefault="207F9BEA" w14:paraId="205A95E3" w14:textId="5EF72B43">
      <w:pPr>
        <w:pStyle w:val="BodyText"/>
      </w:pPr>
      <w:r>
        <w:t xml:space="preserve">In this contribution, we discuss </w:t>
      </w:r>
      <w:r w:rsidR="001553D3">
        <w:t xml:space="preserve">enhancements for </w:t>
      </w:r>
      <w:r w:rsidR="6E7C3BF1">
        <w:t>SPR</w:t>
      </w:r>
      <w:r w:rsidR="00FC5096">
        <w:t xml:space="preserve"> content that enable effective root cause analysis</w:t>
      </w:r>
      <w:r w:rsidR="757FAB1E">
        <w:t xml:space="preserve">. </w:t>
      </w:r>
    </w:p>
    <w:p w:rsidR="00A209D6" w:rsidP="00B7538C" w:rsidRDefault="00A209D6" w14:paraId="4F547731" w14:textId="63AA1796">
      <w:pPr>
        <w:pStyle w:val="Heading1"/>
      </w:pPr>
      <w:r w:rsidRPr="006E13D1">
        <w:t>2</w:t>
      </w:r>
      <w:r w:rsidRPr="006E13D1">
        <w:tab/>
      </w:r>
      <w:r w:rsidR="00D02999">
        <w:t>Discussion</w:t>
      </w:r>
    </w:p>
    <w:p w:rsidRPr="00FC5096" w:rsidR="002D4D8B" w:rsidP="00FC5096" w:rsidRDefault="00474F45" w14:paraId="77CA74F6" w14:textId="21FF9FBE">
      <w:pPr>
        <w:pStyle w:val="Heading2"/>
        <w:rPr>
          <w:sz w:val="20"/>
        </w:rPr>
      </w:pPr>
      <w:r>
        <w:t>2.1</w:t>
      </w:r>
      <w:r w:rsidR="00A52A6B">
        <w:tab/>
      </w:r>
      <w:r w:rsidR="002D4D8B">
        <w:t>Root c</w:t>
      </w:r>
      <w:r w:rsidR="007D393F">
        <w:t>au</w:t>
      </w:r>
      <w:r w:rsidR="002D4D8B">
        <w:t>se analysis</w:t>
      </w:r>
    </w:p>
    <w:p w:rsidR="5718154F" w:rsidP="00DD0F90" w:rsidRDefault="5718154F" w14:paraId="175FEDB6" w14:textId="52078ECD">
      <w:proofErr w:type="spellStart"/>
      <w:r w:rsidR="5718154F">
        <w:rPr/>
        <w:t>PSCell</w:t>
      </w:r>
      <w:proofErr w:type="spellEnd"/>
      <w:r w:rsidR="5718154F">
        <w:rPr/>
        <w:t xml:space="preserve"> changes for the UE may be </w:t>
      </w:r>
      <w:r w:rsidR="00FC5096">
        <w:rPr/>
        <w:t>initiated</w:t>
      </w:r>
      <w:r w:rsidR="5718154F">
        <w:rPr/>
        <w:t xml:space="preserve"> by either </w:t>
      </w:r>
      <w:r w:rsidR="000972CF">
        <w:rPr/>
        <w:t xml:space="preserve">the </w:t>
      </w:r>
      <w:r w:rsidR="5718154F">
        <w:rPr/>
        <w:t xml:space="preserve">MN or </w:t>
      </w:r>
      <w:r w:rsidR="000972CF">
        <w:rPr/>
        <w:t xml:space="preserve">the </w:t>
      </w:r>
      <w:r w:rsidR="5718154F">
        <w:rPr/>
        <w:t xml:space="preserve">SN. </w:t>
      </w:r>
      <w:r w:rsidR="00FC5096">
        <w:rPr/>
        <w:t xml:space="preserve">However, which </w:t>
      </w:r>
      <w:r w:rsidR="5718154F">
        <w:rPr/>
        <w:t>node</w:t>
      </w:r>
      <w:r w:rsidR="00FC5096">
        <w:rPr/>
        <w:t xml:space="preserve"> should </w:t>
      </w:r>
      <w:proofErr w:type="gramStart"/>
      <w:r w:rsidR="00FC5096">
        <w:rPr/>
        <w:t>be</w:t>
      </w:r>
      <w:r w:rsidR="5718154F">
        <w:rPr/>
        <w:t xml:space="preserve"> in charge of</w:t>
      </w:r>
      <w:proofErr w:type="gramEnd"/>
      <w:r w:rsidR="5718154F">
        <w:rPr/>
        <w:t xml:space="preserve"> </w:t>
      </w:r>
      <w:r w:rsidR="5130DD7B">
        <w:rPr/>
        <w:t>carrying</w:t>
      </w:r>
      <w:r w:rsidR="5718154F">
        <w:rPr/>
        <w:t xml:space="preserve"> out root cause </w:t>
      </w:r>
      <w:r w:rsidR="457F8F57">
        <w:rPr/>
        <w:t>analysis</w:t>
      </w:r>
      <w:r w:rsidR="5718154F">
        <w:rPr/>
        <w:t xml:space="preserve"> in case  any problems </w:t>
      </w:r>
      <w:r w:rsidR="00FC5096">
        <w:rPr/>
        <w:t>arise</w:t>
      </w:r>
      <w:r w:rsidR="5718154F">
        <w:rPr/>
        <w:t xml:space="preserve"> is still FFS in RAN3.</w:t>
      </w:r>
      <w:r w:rsidR="00FC5096">
        <w:rPr/>
        <w:t xml:space="preserve"> F</w:t>
      </w:r>
      <w:r w:rsidR="3FC361A2">
        <w:rPr/>
        <w:t>ollowing</w:t>
      </w:r>
      <w:r w:rsidR="5718154F">
        <w:rPr/>
        <w:t xml:space="preserve"> the principles defined in </w:t>
      </w:r>
      <w:r w:rsidR="00C842E8">
        <w:rPr/>
        <w:t>Rel-</w:t>
      </w:r>
      <w:r w:rsidR="5718154F">
        <w:rPr/>
        <w:t xml:space="preserve">17, we </w:t>
      </w:r>
      <w:r w:rsidR="6F2C6BC9">
        <w:rPr/>
        <w:t>believe</w:t>
      </w:r>
      <w:r w:rsidR="00FC5096">
        <w:rPr/>
        <w:t xml:space="preserve"> it </w:t>
      </w:r>
      <w:r w:rsidR="007861EC">
        <w:rPr/>
        <w:t>is reasonable</w:t>
      </w:r>
      <w:r w:rsidR="5718154F">
        <w:rPr/>
        <w:t xml:space="preserve"> that the </w:t>
      </w:r>
      <w:r w:rsidR="01352662">
        <w:rPr/>
        <w:t>initiating</w:t>
      </w:r>
      <w:r w:rsidR="5718154F">
        <w:rPr/>
        <w:t xml:space="preserve"> node should also carry out the root cause </w:t>
      </w:r>
      <w:r w:rsidR="12D71A3A">
        <w:rPr/>
        <w:t>analysis</w:t>
      </w:r>
      <w:r w:rsidR="5718154F">
        <w:rPr/>
        <w:t xml:space="preserve"> </w:t>
      </w:r>
      <w:r w:rsidR="00FC5096">
        <w:rPr/>
        <w:t>following a (near) failure</w:t>
      </w:r>
      <w:r w:rsidR="5718154F">
        <w:rPr/>
        <w:t xml:space="preserve"> </w:t>
      </w:r>
      <w:r w:rsidR="00FC5096">
        <w:rPr/>
        <w:t>that is</w:t>
      </w:r>
      <w:r w:rsidR="5718154F">
        <w:rPr/>
        <w:t xml:space="preserve"> captured in the SPR. </w:t>
      </w:r>
    </w:p>
    <w:p w:rsidRPr="00DD0F90" w:rsidR="5718154F" w:rsidP="612BB485" w:rsidRDefault="5718154F" w14:paraId="3ED4E647" w14:textId="7B7F6BBC">
      <w:pPr>
        <w:rPr>
          <w:b/>
          <w:bCs/>
        </w:rPr>
      </w:pPr>
      <w:r w:rsidRPr="00DD0F90">
        <w:rPr>
          <w:b/>
          <w:bCs/>
        </w:rPr>
        <w:t xml:space="preserve">Proposal </w:t>
      </w:r>
      <w:r w:rsidR="00FC5096">
        <w:rPr>
          <w:b/>
          <w:bCs/>
        </w:rPr>
        <w:t>1</w:t>
      </w:r>
      <w:r w:rsidRPr="00DD0F90">
        <w:rPr>
          <w:b/>
          <w:bCs/>
        </w:rPr>
        <w:t xml:space="preserve">: The initiating node of </w:t>
      </w:r>
      <w:proofErr w:type="spellStart"/>
      <w:r w:rsidRPr="00DD0F90">
        <w:rPr>
          <w:b/>
          <w:bCs/>
        </w:rPr>
        <w:t>PSCell</w:t>
      </w:r>
      <w:proofErr w:type="spellEnd"/>
      <w:r w:rsidRPr="00DD0F90">
        <w:rPr>
          <w:b/>
          <w:bCs/>
        </w:rPr>
        <w:t xml:space="preserve"> change should also carry out the root cause </w:t>
      </w:r>
      <w:r w:rsidRPr="00DD0F90" w:rsidR="0C5C1379">
        <w:rPr>
          <w:b/>
          <w:bCs/>
        </w:rPr>
        <w:t>analysis</w:t>
      </w:r>
      <w:r w:rsidRPr="00DD0F90">
        <w:rPr>
          <w:b/>
          <w:bCs/>
        </w:rPr>
        <w:t xml:space="preserve"> based on the contents of </w:t>
      </w:r>
      <w:r w:rsidR="0022367C">
        <w:rPr>
          <w:b/>
          <w:bCs/>
        </w:rPr>
        <w:t xml:space="preserve">the </w:t>
      </w:r>
      <w:r w:rsidRPr="00DD0F90">
        <w:rPr>
          <w:b/>
          <w:bCs/>
        </w:rPr>
        <w:t>SPR.</w:t>
      </w:r>
    </w:p>
    <w:p w:rsidR="5718154F" w:rsidP="612BB485" w:rsidRDefault="5718154F" w14:paraId="47313850" w14:textId="183452DA">
      <w:r>
        <w:t>In the case of SN</w:t>
      </w:r>
      <w:r w:rsidR="00202EDB">
        <w:t>-</w:t>
      </w:r>
      <w:r>
        <w:t>initi</w:t>
      </w:r>
      <w:r w:rsidR="7A8E5176">
        <w:t>ated</w:t>
      </w:r>
      <w:r>
        <w:t xml:space="preserve"> </w:t>
      </w:r>
      <w:proofErr w:type="spellStart"/>
      <w:r>
        <w:t>PS</w:t>
      </w:r>
      <w:r w:rsidR="00202EDB">
        <w:t>C</w:t>
      </w:r>
      <w:r>
        <w:t>ell</w:t>
      </w:r>
      <w:proofErr w:type="spellEnd"/>
      <w:r>
        <w:t xml:space="preserve"> change, </w:t>
      </w:r>
      <w:r w:rsidR="000E27C9">
        <w:t xml:space="preserve">the source SN configures the </w:t>
      </w:r>
      <w:proofErr w:type="gramStart"/>
      <w:r w:rsidR="000E27C9">
        <w:t>SPR</w:t>
      </w:r>
      <w:proofErr w:type="gramEnd"/>
      <w:r w:rsidR="00202EDB">
        <w:t xml:space="preserve"> and </w:t>
      </w:r>
      <w:r w:rsidR="00092253">
        <w:t xml:space="preserve">the </w:t>
      </w:r>
      <w:r w:rsidR="00202EDB">
        <w:t>MN will signal this to the UE. A further RAN2#120 agreement then mandates the MN to retrieve the SPR once generated by the UE. The next logical step would then be for</w:t>
      </w:r>
      <w:r>
        <w:t xml:space="preserve"> the MN to forward t</w:t>
      </w:r>
      <w:r w:rsidR="00202EDB">
        <w:t>he</w:t>
      </w:r>
      <w:r>
        <w:t xml:space="preserve"> </w:t>
      </w:r>
      <w:r w:rsidR="35B98774">
        <w:t>retrieved</w:t>
      </w:r>
      <w:r>
        <w:t xml:space="preserve"> SPR to </w:t>
      </w:r>
      <w:r w:rsidR="00202EDB">
        <w:t xml:space="preserve">the </w:t>
      </w:r>
      <w:r>
        <w:t xml:space="preserve">SN for further root cause </w:t>
      </w:r>
      <w:r w:rsidR="3C0DE2A7">
        <w:t>analysis</w:t>
      </w:r>
      <w:r>
        <w:t>. In case there was also an MN change, the Target MN may need to forward t</w:t>
      </w:r>
      <w:r w:rsidR="00FE513B">
        <w:t>he</w:t>
      </w:r>
      <w:r>
        <w:t xml:space="preserve"> SPR to the source MN</w:t>
      </w:r>
      <w:r w:rsidR="00202EDB">
        <w:t xml:space="preserve"> forehand</w:t>
      </w:r>
      <w:r>
        <w:t xml:space="preserve">. </w:t>
      </w:r>
    </w:p>
    <w:p w:rsidRPr="00DD0F90" w:rsidR="5718154F" w:rsidP="612BB485" w:rsidRDefault="5718154F" w14:paraId="4EA74356" w14:textId="14F19050">
      <w:pPr>
        <w:rPr>
          <w:b/>
          <w:bCs/>
        </w:rPr>
      </w:pPr>
      <w:r w:rsidRPr="00DD0F90">
        <w:rPr>
          <w:b/>
          <w:bCs/>
        </w:rPr>
        <w:t xml:space="preserve">Proposal </w:t>
      </w:r>
      <w:r w:rsidR="00FC5096">
        <w:rPr>
          <w:b/>
          <w:bCs/>
        </w:rPr>
        <w:t>2</w:t>
      </w:r>
      <w:r w:rsidRPr="00DD0F90">
        <w:rPr>
          <w:b/>
          <w:bCs/>
        </w:rPr>
        <w:t xml:space="preserve">: MN may forward the SPR to the initiating node for root cause </w:t>
      </w:r>
      <w:r w:rsidRPr="00DD0F90" w:rsidR="0EA7AF7B">
        <w:rPr>
          <w:b/>
          <w:bCs/>
        </w:rPr>
        <w:t>analysis</w:t>
      </w:r>
      <w:r w:rsidRPr="00DD0F90">
        <w:rPr>
          <w:b/>
          <w:bCs/>
        </w:rPr>
        <w:t>.</w:t>
      </w:r>
    </w:p>
    <w:p w:rsidR="5718154F" w:rsidP="612BB485" w:rsidRDefault="5718154F" w14:paraId="5C280EAC" w14:textId="7D282A90">
      <w:proofErr w:type="gramStart"/>
      <w:r>
        <w:t>In order for</w:t>
      </w:r>
      <w:proofErr w:type="gramEnd"/>
      <w:r>
        <w:t xml:space="preserve"> the MN to correctly decide </w:t>
      </w:r>
      <w:r w:rsidR="00090DD5">
        <w:t>whether</w:t>
      </w:r>
      <w:r>
        <w:t xml:space="preserve"> and to which node it needs </w:t>
      </w:r>
      <w:r w:rsidR="004857A5">
        <w:t>to</w:t>
      </w:r>
      <w:r>
        <w:t xml:space="preserve"> forward the </w:t>
      </w:r>
      <w:r w:rsidR="5679500C">
        <w:t>retrieved</w:t>
      </w:r>
      <w:r>
        <w:t xml:space="preserve"> SPR, it needs to keep track of the </w:t>
      </w:r>
      <w:r w:rsidR="4561603B">
        <w:t>initiating</w:t>
      </w:r>
      <w:r>
        <w:t xml:space="preserve"> node for each </w:t>
      </w:r>
      <w:proofErr w:type="spellStart"/>
      <w:r>
        <w:t>PSCell</w:t>
      </w:r>
      <w:proofErr w:type="spellEnd"/>
      <w:r>
        <w:t xml:space="preserve"> change or determine this based on av</w:t>
      </w:r>
      <w:r w:rsidR="5978726D">
        <w:t>ailable</w:t>
      </w:r>
      <w:r>
        <w:t xml:space="preserve"> information (e.g.</w:t>
      </w:r>
      <w:r w:rsidR="0098198F">
        <w:t>,</w:t>
      </w:r>
      <w:r>
        <w:t xml:space="preserve"> UE context). This may not always </w:t>
      </w:r>
      <w:r w:rsidR="00202EDB">
        <w:t>be possible</w:t>
      </w:r>
      <w:r>
        <w:t>, i.e.</w:t>
      </w:r>
      <w:r w:rsidR="0098198F">
        <w:t>,</w:t>
      </w:r>
      <w:r>
        <w:t xml:space="preserve"> the MN does not record the initiating </w:t>
      </w:r>
      <w:proofErr w:type="gramStart"/>
      <w:r>
        <w:t>node</w:t>
      </w:r>
      <w:proofErr w:type="gramEnd"/>
      <w:r>
        <w:t xml:space="preserve"> or the UE context may be released and the SPR </w:t>
      </w:r>
      <w:r w:rsidR="62CBF001">
        <w:t>retrieved</w:t>
      </w:r>
      <w:r>
        <w:t xml:space="preserve"> by a different MN and then forwarded to the source MN. In the latter case, the </w:t>
      </w:r>
      <w:r w:rsidR="69204B34">
        <w:t>retrieving</w:t>
      </w:r>
      <w:r>
        <w:t xml:space="preserve"> MN</w:t>
      </w:r>
      <w:r w:rsidR="00202EDB">
        <w:t xml:space="preserve"> (Target MN)</w:t>
      </w:r>
      <w:r>
        <w:t xml:space="preserve"> may not know </w:t>
      </w:r>
      <w:r w:rsidR="008F45DB">
        <w:t xml:space="preserve">either </w:t>
      </w:r>
      <w:r>
        <w:t>to which MN</w:t>
      </w:r>
      <w:r w:rsidR="00202EDB">
        <w:t xml:space="preserve"> (source MN)</w:t>
      </w:r>
      <w:r>
        <w:t xml:space="preserve"> it needs to forward the SPR.</w:t>
      </w:r>
    </w:p>
    <w:p w:rsidRPr="00DD0F90" w:rsidR="5718154F" w:rsidP="612BB485" w:rsidRDefault="5718154F" w14:paraId="13EA5BA5" w14:textId="20DD2AE8">
      <w:pPr>
        <w:rPr>
          <w:b/>
          <w:bCs/>
        </w:rPr>
      </w:pPr>
      <w:r w:rsidRPr="266E4DC9">
        <w:rPr>
          <w:b/>
          <w:bCs/>
        </w:rPr>
        <w:t xml:space="preserve">Proposal </w:t>
      </w:r>
      <w:r w:rsidRPr="266E4DC9" w:rsidR="00FC5096">
        <w:rPr>
          <w:b/>
          <w:bCs/>
        </w:rPr>
        <w:t>3</w:t>
      </w:r>
      <w:r w:rsidRPr="266E4DC9">
        <w:rPr>
          <w:b/>
          <w:bCs/>
        </w:rPr>
        <w:t>: RAN2 to discuss solution</w:t>
      </w:r>
      <w:r w:rsidR="008F45DB">
        <w:rPr>
          <w:b/>
          <w:bCs/>
        </w:rPr>
        <w:t>s</w:t>
      </w:r>
      <w:r w:rsidRPr="266E4DC9">
        <w:rPr>
          <w:b/>
          <w:bCs/>
        </w:rPr>
        <w:t xml:space="preserve"> for determining the initiating node for </w:t>
      </w:r>
      <w:proofErr w:type="spellStart"/>
      <w:r w:rsidRPr="266E4DC9">
        <w:rPr>
          <w:b/>
          <w:bCs/>
        </w:rPr>
        <w:t>PSCell</w:t>
      </w:r>
      <w:proofErr w:type="spellEnd"/>
      <w:r w:rsidRPr="266E4DC9">
        <w:rPr>
          <w:b/>
          <w:bCs/>
        </w:rPr>
        <w:t xml:space="preserve"> </w:t>
      </w:r>
      <w:r w:rsidRPr="266E4DC9" w:rsidR="2A9FDC65">
        <w:rPr>
          <w:b/>
          <w:bCs/>
        </w:rPr>
        <w:t>change</w:t>
      </w:r>
      <w:r w:rsidRPr="266E4DC9">
        <w:rPr>
          <w:b/>
          <w:bCs/>
        </w:rPr>
        <w:t xml:space="preserve"> associated with an SPR </w:t>
      </w:r>
      <w:r w:rsidR="006F5F82">
        <w:rPr>
          <w:b/>
          <w:bCs/>
        </w:rPr>
        <w:t xml:space="preserve">to </w:t>
      </w:r>
      <w:r w:rsidRPr="266E4DC9">
        <w:rPr>
          <w:b/>
          <w:bCs/>
        </w:rPr>
        <w:t>enabl</w:t>
      </w:r>
      <w:r w:rsidR="006F5F82">
        <w:rPr>
          <w:b/>
          <w:bCs/>
        </w:rPr>
        <w:t>e</w:t>
      </w:r>
      <w:r w:rsidRPr="266E4DC9">
        <w:rPr>
          <w:b/>
          <w:bCs/>
        </w:rPr>
        <w:t xml:space="preserve"> </w:t>
      </w:r>
      <w:r w:rsidR="006F5F82">
        <w:rPr>
          <w:b/>
          <w:bCs/>
        </w:rPr>
        <w:t xml:space="preserve">the </w:t>
      </w:r>
      <w:r w:rsidRPr="266E4DC9">
        <w:rPr>
          <w:b/>
          <w:bCs/>
        </w:rPr>
        <w:t xml:space="preserve">forwarding </w:t>
      </w:r>
      <w:r w:rsidR="006F5F82">
        <w:rPr>
          <w:b/>
          <w:bCs/>
        </w:rPr>
        <w:t xml:space="preserve">of the SPR to </w:t>
      </w:r>
      <w:r w:rsidR="003E4373">
        <w:rPr>
          <w:b/>
          <w:bCs/>
        </w:rPr>
        <w:t xml:space="preserve">the </w:t>
      </w:r>
      <w:r w:rsidR="003E5476">
        <w:rPr>
          <w:b/>
          <w:bCs/>
        </w:rPr>
        <w:t>initiating</w:t>
      </w:r>
      <w:r w:rsidR="006F5F82">
        <w:rPr>
          <w:b/>
          <w:bCs/>
        </w:rPr>
        <w:t xml:space="preserve"> node for </w:t>
      </w:r>
      <w:r w:rsidRPr="266E4DC9">
        <w:rPr>
          <w:b/>
          <w:bCs/>
        </w:rPr>
        <w:t xml:space="preserve">root cause </w:t>
      </w:r>
      <w:r w:rsidRPr="266E4DC9" w:rsidR="361865C5">
        <w:rPr>
          <w:b/>
          <w:bCs/>
        </w:rPr>
        <w:t>analysis</w:t>
      </w:r>
      <w:r w:rsidRPr="266E4DC9">
        <w:rPr>
          <w:b/>
          <w:bCs/>
        </w:rPr>
        <w:t>.</w:t>
      </w:r>
    </w:p>
    <w:p w:rsidR="002D4D8B" w:rsidP="00FC5096" w:rsidRDefault="00FC5096" w14:paraId="024852AC" w14:textId="25821B98">
      <w:pPr>
        <w:pStyle w:val="Heading2"/>
      </w:pPr>
      <w:r>
        <w:t>2.2</w:t>
      </w:r>
      <w:r w:rsidR="003E4373">
        <w:tab/>
      </w:r>
      <w:r w:rsidR="002D4D8B">
        <w:t>User plane interruption time</w:t>
      </w:r>
    </w:p>
    <w:p w:rsidR="00FC48D0" w:rsidP="005E6FD2" w:rsidRDefault="00C42C18" w14:paraId="4181627D" w14:textId="3ACF34D9">
      <w:r>
        <w:t xml:space="preserve">In </w:t>
      </w:r>
      <w:r w:rsidR="002F6A9E">
        <w:t xml:space="preserve">Rel-17 </w:t>
      </w:r>
      <w:r>
        <w:t xml:space="preserve">for </w:t>
      </w:r>
      <w:r w:rsidR="002F6A9E">
        <w:t xml:space="preserve">Successful Handover Report (SHR) </w:t>
      </w:r>
      <w:r>
        <w:t xml:space="preserve">it was </w:t>
      </w:r>
      <w:r w:rsidR="00D9177B">
        <w:t xml:space="preserve">standardized </w:t>
      </w:r>
      <w:r>
        <w:t xml:space="preserve">that user plane interruption time is </w:t>
      </w:r>
      <w:r w:rsidR="00227B64">
        <w:t xml:space="preserve">to </w:t>
      </w:r>
      <w:r w:rsidR="003C6733">
        <w:t xml:space="preserve">be </w:t>
      </w:r>
      <w:r w:rsidR="004849C5">
        <w:t>recorded</w:t>
      </w:r>
      <w:r w:rsidR="002910C9">
        <w:t>, but</w:t>
      </w:r>
      <w:r w:rsidR="004849C5">
        <w:t xml:space="preserve"> </w:t>
      </w:r>
      <w:r w:rsidR="0056232A">
        <w:t xml:space="preserve">only </w:t>
      </w:r>
      <w:r w:rsidR="004849C5">
        <w:t>for DAPS handovers.</w:t>
      </w:r>
      <w:r w:rsidR="002910C9">
        <w:t xml:space="preserve"> Moreover,</w:t>
      </w:r>
      <w:r w:rsidR="004849C5">
        <w:t xml:space="preserve"> </w:t>
      </w:r>
      <w:r w:rsidR="002910C9">
        <w:t>i</w:t>
      </w:r>
      <w:r w:rsidR="0056232A">
        <w:t xml:space="preserve">n RAN2 meetings </w:t>
      </w:r>
      <w:r w:rsidR="6C1C08AF">
        <w:t xml:space="preserve">in </w:t>
      </w:r>
      <w:r w:rsidR="337EC20B">
        <w:t>Rel-</w:t>
      </w:r>
      <w:r w:rsidR="6C1C08AF">
        <w:t xml:space="preserve">18 </w:t>
      </w:r>
      <w:r w:rsidR="0056232A">
        <w:t xml:space="preserve">it </w:t>
      </w:r>
      <w:r w:rsidR="002910C9">
        <w:t>has been further proposed</w:t>
      </w:r>
      <w:r w:rsidR="0056232A">
        <w:t xml:space="preserve"> by companies </w:t>
      </w:r>
      <w:r w:rsidR="00CF0706">
        <w:t>(</w:t>
      </w:r>
      <w:r w:rsidR="00FB36B5">
        <w:t xml:space="preserve">see </w:t>
      </w:r>
      <w:r w:rsidRPr="00FB36B5" w:rsidR="00FB36B5">
        <w:t>R2-2208177</w:t>
      </w:r>
      <w:r w:rsidR="00FB36B5">
        <w:t xml:space="preserve">) </w:t>
      </w:r>
      <w:r w:rsidR="0056232A">
        <w:t>that SHR should also contain</w:t>
      </w:r>
      <w:r w:rsidR="00616148">
        <w:t xml:space="preserve"> user plane interruption time measurements for </w:t>
      </w:r>
      <w:r w:rsidR="000A4E0D">
        <w:t>legacy or conditional handovers</w:t>
      </w:r>
      <w:r w:rsidR="006B5F8C">
        <w:t xml:space="preserve">, which can help the network in decisions such as for instance </w:t>
      </w:r>
      <w:r w:rsidR="005A512B">
        <w:t xml:space="preserve">to </w:t>
      </w:r>
      <w:r w:rsidR="006B5F8C">
        <w:t xml:space="preserve">identify whether to configure DAPS bearers or not. </w:t>
      </w:r>
    </w:p>
    <w:p w:rsidR="00FC48D0" w:rsidP="005E6FD2" w:rsidRDefault="6B99CB27" w14:paraId="41E69053" w14:textId="071E1F53">
      <w:r>
        <w:t xml:space="preserve">Following </w:t>
      </w:r>
      <w:r w:rsidR="664B0FF9">
        <w:t>a similar</w:t>
      </w:r>
      <w:r>
        <w:t xml:space="preserve"> discussion, </w:t>
      </w:r>
      <w:r w:rsidR="1B726380">
        <w:t>user plane interruption</w:t>
      </w:r>
      <w:r w:rsidR="5BE0E9E9">
        <w:t xml:space="preserve"> time</w:t>
      </w:r>
      <w:r w:rsidR="0D2F8489">
        <w:t xml:space="preserve"> can also occur when the UE is operating in dual connectivity, for instance</w:t>
      </w:r>
      <w:r w:rsidR="1B726380">
        <w:t xml:space="preserve"> </w:t>
      </w:r>
      <w:r w:rsidR="464897D6">
        <w:t>during a</w:t>
      </w:r>
      <w:r w:rsidR="1EF171DA">
        <w:t xml:space="preserve"> </w:t>
      </w:r>
      <w:proofErr w:type="spellStart"/>
      <w:r w:rsidR="1EF171DA">
        <w:t>PSCell</w:t>
      </w:r>
      <w:proofErr w:type="spellEnd"/>
      <w:r w:rsidR="1EF171DA">
        <w:t xml:space="preserve"> change</w:t>
      </w:r>
      <w:r w:rsidR="0D2F8489">
        <w:t>,</w:t>
      </w:r>
      <w:r w:rsidR="7B75E8F9">
        <w:t xml:space="preserve"> where </w:t>
      </w:r>
      <w:r w:rsidR="464897D6">
        <w:t xml:space="preserve">there might </w:t>
      </w:r>
      <w:r w:rsidR="7B75E8F9">
        <w:t xml:space="preserve">happen that the UE is experiencing </w:t>
      </w:r>
      <w:r w:rsidR="464897D6">
        <w:t>user plane interruption</w:t>
      </w:r>
      <w:r w:rsidR="6BF85358">
        <w:t xml:space="preserve"> </w:t>
      </w:r>
      <w:r w:rsidR="23E15494">
        <w:t xml:space="preserve">due to this </w:t>
      </w:r>
      <w:r w:rsidR="775D2876">
        <w:t xml:space="preserve">change. </w:t>
      </w:r>
      <w:r w:rsidR="72A7B7D4">
        <w:t xml:space="preserve">The user plane interruption time </w:t>
      </w:r>
      <w:r w:rsidR="2A6C43BE">
        <w:t xml:space="preserve">during a </w:t>
      </w:r>
      <w:proofErr w:type="spellStart"/>
      <w:r w:rsidR="2A6C43BE">
        <w:t>PSCell</w:t>
      </w:r>
      <w:proofErr w:type="spellEnd"/>
      <w:r w:rsidR="2A6C43BE">
        <w:t xml:space="preserve"> </w:t>
      </w:r>
      <w:r w:rsidR="353B3D95">
        <w:t xml:space="preserve">change </w:t>
      </w:r>
      <w:r w:rsidR="4C999040">
        <w:t>can occur</w:t>
      </w:r>
      <w:r w:rsidR="70DD65AC">
        <w:t xml:space="preserve"> on data radio bearers of different cell group types, as various possible cell group types can be configured</w:t>
      </w:r>
      <w:r w:rsidR="5404B683">
        <w:t xml:space="preserve"> at the UE</w:t>
      </w:r>
      <w:r w:rsidR="16EAFF9F">
        <w:t xml:space="preserve"> e.g., MCG, SCG</w:t>
      </w:r>
      <w:r w:rsidR="63118902">
        <w:t xml:space="preserve"> and split bearers.</w:t>
      </w:r>
      <w:r w:rsidR="0AF1EE3D">
        <w:t xml:space="preserve"> In turn, each of these</w:t>
      </w:r>
      <w:r w:rsidR="7055A63B">
        <w:t xml:space="preserve"> cell group types can be SN or MN </w:t>
      </w:r>
      <w:r w:rsidR="77826AE2">
        <w:t>terminated</w:t>
      </w:r>
      <w:r w:rsidR="7055A63B">
        <w:t>.</w:t>
      </w:r>
      <w:r w:rsidR="4CEBE7FA">
        <w:t xml:space="preserve"> Therefore, </w:t>
      </w:r>
      <w:r w:rsidR="6DAC0112">
        <w:t>if user plane interruption time is not reported correctly at the network</w:t>
      </w:r>
      <w:r w:rsidR="59D00F72">
        <w:t xml:space="preserve"> side</w:t>
      </w:r>
      <w:r w:rsidR="6DAC0112">
        <w:t>, MRO algorithms would not possess the adequate inputs</w:t>
      </w:r>
      <w:r w:rsidR="29C4F3D5">
        <w:t xml:space="preserve">, which can further lead to wrong decisions </w:t>
      </w:r>
      <w:r w:rsidR="69583D9B">
        <w:t>with respect to the bearers UE should be configured with</w:t>
      </w:r>
      <w:r w:rsidR="1BA63FDB">
        <w:t xml:space="preserve"> in the future</w:t>
      </w:r>
      <w:r w:rsidR="69583D9B">
        <w:t>.</w:t>
      </w:r>
    </w:p>
    <w:p w:rsidRPr="00DD0F90" w:rsidR="00FC48D0" w:rsidP="005E6FD2" w:rsidRDefault="00FC48D0" w14:paraId="4A754460" w14:textId="44AA2283">
      <w:pPr>
        <w:rPr>
          <w:b/>
          <w:bCs/>
        </w:rPr>
      </w:pPr>
      <w:r w:rsidRPr="00DD0F90">
        <w:rPr>
          <w:b/>
          <w:bCs/>
        </w:rPr>
        <w:t xml:space="preserve">Observation </w:t>
      </w:r>
      <w:r w:rsidR="00FC5096">
        <w:rPr>
          <w:b/>
          <w:bCs/>
        </w:rPr>
        <w:t xml:space="preserve">1: </w:t>
      </w:r>
      <w:r w:rsidRPr="00DD0F90" w:rsidR="00F03654">
        <w:rPr>
          <w:b/>
          <w:bCs/>
        </w:rPr>
        <w:t xml:space="preserve">Current SPR content does not allow the network to </w:t>
      </w:r>
      <w:r w:rsidRPr="00DD0F90" w:rsidR="00A72E9D">
        <w:rPr>
          <w:b/>
          <w:bCs/>
        </w:rPr>
        <w:t xml:space="preserve">accurately </w:t>
      </w:r>
      <w:r w:rsidRPr="00DD0F90" w:rsidR="004D69EA">
        <w:rPr>
          <w:b/>
          <w:bCs/>
        </w:rPr>
        <w:t xml:space="preserve">obtain information of user plane interruption time </w:t>
      </w:r>
      <w:r w:rsidRPr="00DD0F90" w:rsidR="00883478">
        <w:rPr>
          <w:b/>
          <w:bCs/>
        </w:rPr>
        <w:t xml:space="preserve">on a per cell group type granularity </w:t>
      </w:r>
      <w:r w:rsidRPr="00DD0F90" w:rsidR="004D69EA">
        <w:rPr>
          <w:b/>
          <w:bCs/>
        </w:rPr>
        <w:t xml:space="preserve">during a </w:t>
      </w:r>
      <w:proofErr w:type="spellStart"/>
      <w:r w:rsidRPr="00DD0F90" w:rsidR="004D69EA">
        <w:rPr>
          <w:b/>
          <w:bCs/>
        </w:rPr>
        <w:t>PSCell</w:t>
      </w:r>
      <w:proofErr w:type="spellEnd"/>
      <w:r w:rsidRPr="00DD0F90" w:rsidR="004D69EA">
        <w:rPr>
          <w:b/>
          <w:bCs/>
        </w:rPr>
        <w:t xml:space="preserve"> change</w:t>
      </w:r>
      <w:r w:rsidRPr="00DD0F90" w:rsidR="00722B65">
        <w:rPr>
          <w:b/>
          <w:bCs/>
        </w:rPr>
        <w:t>.</w:t>
      </w:r>
    </w:p>
    <w:p w:rsidRPr="00DD0F90" w:rsidR="005337AA" w:rsidP="00DD0F90" w:rsidRDefault="00FC48D0" w14:paraId="4067C502" w14:textId="4D97F3BD">
      <w:pPr>
        <w:rPr>
          <w:b/>
          <w:bCs/>
        </w:rPr>
      </w:pPr>
      <w:r w:rsidRPr="71A1B674">
        <w:rPr>
          <w:b/>
          <w:bCs/>
        </w:rPr>
        <w:t xml:space="preserve">Proposal </w:t>
      </w:r>
      <w:r w:rsidRPr="71A1B674" w:rsidR="00FC5096">
        <w:rPr>
          <w:b/>
          <w:bCs/>
        </w:rPr>
        <w:t>4</w:t>
      </w:r>
      <w:r w:rsidRPr="71A1B674">
        <w:rPr>
          <w:b/>
          <w:bCs/>
        </w:rPr>
        <w:t xml:space="preserve">: </w:t>
      </w:r>
      <w:r w:rsidRPr="71A1B674" w:rsidR="007F0AA9">
        <w:rPr>
          <w:b/>
          <w:bCs/>
        </w:rPr>
        <w:t xml:space="preserve">RAN2 to </w:t>
      </w:r>
      <w:r w:rsidRPr="71A1B674" w:rsidR="00BE1775">
        <w:rPr>
          <w:b/>
          <w:bCs/>
        </w:rPr>
        <w:t xml:space="preserve">discuss the possibility of including user plane interruption time measurements on a </w:t>
      </w:r>
      <w:r w:rsidRPr="71A1B674" w:rsidR="158E2F37">
        <w:rPr>
          <w:b/>
          <w:bCs/>
        </w:rPr>
        <w:t xml:space="preserve">per </w:t>
      </w:r>
      <w:r w:rsidRPr="71A1B674" w:rsidR="00132DE7">
        <w:rPr>
          <w:b/>
          <w:bCs/>
        </w:rPr>
        <w:t>cell group type</w:t>
      </w:r>
      <w:r w:rsidRPr="71A1B674" w:rsidR="00206583">
        <w:rPr>
          <w:b/>
          <w:bCs/>
        </w:rPr>
        <w:t xml:space="preserve"> in SPR.</w:t>
      </w:r>
      <w:r w:rsidRPr="71A1B674" w:rsidR="006E2B9F">
        <w:rPr>
          <w:b/>
          <w:bCs/>
        </w:rPr>
        <w:t xml:space="preserve"> </w:t>
      </w:r>
    </w:p>
    <w:p w:rsidRPr="006E13D1" w:rsidR="00A209D6" w:rsidP="00A209D6" w:rsidRDefault="00B621FD" w14:paraId="5FF2457F" w14:textId="4D193644">
      <w:pPr>
        <w:pStyle w:val="Heading1"/>
      </w:pPr>
      <w:r>
        <w:t>3</w:t>
      </w:r>
      <w:r w:rsidRPr="006E13D1" w:rsidR="00A209D6">
        <w:tab/>
      </w:r>
      <w:r w:rsidR="008C3057">
        <w:t>Conclusion</w:t>
      </w:r>
    </w:p>
    <w:p w:rsidRPr="006E13D1" w:rsidR="004F73A7" w:rsidP="00A209D6" w:rsidRDefault="004F73A7" w14:paraId="7B7240A4" w14:textId="63F1C42B">
      <w:r>
        <w:t>This document has made</w:t>
      </w:r>
      <w:r w:rsidR="004F4540">
        <w:t xml:space="preserve"> the following </w:t>
      </w:r>
      <w:r w:rsidR="0005155C">
        <w:t xml:space="preserve">observation and </w:t>
      </w:r>
      <w:r w:rsidR="00D63750">
        <w:t>proposal</w:t>
      </w:r>
      <w:r w:rsidR="0005155C">
        <w:t>s</w:t>
      </w:r>
      <w:r w:rsidR="004F4540">
        <w:t>:</w:t>
      </w:r>
    </w:p>
    <w:p w:rsidRPr="00DD0F90" w:rsidR="002C1D84" w:rsidP="002C1D84" w:rsidRDefault="002C1D84" w14:paraId="28D63CB9" w14:textId="77777777">
      <w:pPr>
        <w:rPr>
          <w:b/>
          <w:bCs/>
        </w:rPr>
      </w:pPr>
      <w:r w:rsidRPr="00DD0F90">
        <w:rPr>
          <w:b/>
          <w:bCs/>
        </w:rPr>
        <w:t xml:space="preserve">Proposal </w:t>
      </w:r>
      <w:r>
        <w:rPr>
          <w:b/>
          <w:bCs/>
        </w:rPr>
        <w:t>1</w:t>
      </w:r>
      <w:r w:rsidRPr="00DD0F90">
        <w:rPr>
          <w:b/>
          <w:bCs/>
        </w:rPr>
        <w:t xml:space="preserve">: The initiating node of </w:t>
      </w:r>
      <w:proofErr w:type="spellStart"/>
      <w:r w:rsidRPr="00DD0F90">
        <w:rPr>
          <w:b/>
          <w:bCs/>
        </w:rPr>
        <w:t>PSCell</w:t>
      </w:r>
      <w:proofErr w:type="spellEnd"/>
      <w:r w:rsidRPr="00DD0F90">
        <w:rPr>
          <w:b/>
          <w:bCs/>
        </w:rPr>
        <w:t xml:space="preserve"> change should also carry out the root cause analysis based on the contents of </w:t>
      </w:r>
      <w:r>
        <w:rPr>
          <w:b/>
          <w:bCs/>
        </w:rPr>
        <w:t xml:space="preserve">the </w:t>
      </w:r>
      <w:r w:rsidRPr="00DD0F90">
        <w:rPr>
          <w:b/>
          <w:bCs/>
        </w:rPr>
        <w:t>SPR.</w:t>
      </w:r>
    </w:p>
    <w:p w:rsidRPr="00DD0F90" w:rsidR="002C1D84" w:rsidP="002C1D84" w:rsidRDefault="002C1D84" w14:paraId="7CBA858E" w14:textId="77777777">
      <w:pPr>
        <w:rPr>
          <w:b/>
          <w:bCs/>
        </w:rPr>
      </w:pPr>
      <w:r w:rsidRPr="00DD0F90">
        <w:rPr>
          <w:b/>
          <w:bCs/>
        </w:rPr>
        <w:t xml:space="preserve">Proposal </w:t>
      </w:r>
      <w:r>
        <w:rPr>
          <w:b/>
          <w:bCs/>
        </w:rPr>
        <w:t>2</w:t>
      </w:r>
      <w:r w:rsidRPr="00DD0F90">
        <w:rPr>
          <w:b/>
          <w:bCs/>
        </w:rPr>
        <w:t>: MN may forward the SPR to the initiating node for root cause analysis.</w:t>
      </w:r>
    </w:p>
    <w:p w:rsidRPr="00DD0F90" w:rsidR="002C1D84" w:rsidP="002C1D84" w:rsidRDefault="002C1D84" w14:paraId="69597FE3" w14:textId="77777777">
      <w:pPr>
        <w:rPr>
          <w:b/>
          <w:bCs/>
        </w:rPr>
      </w:pPr>
      <w:r w:rsidRPr="266E4DC9">
        <w:rPr>
          <w:b/>
          <w:bCs/>
        </w:rPr>
        <w:t>Proposal 3: RAN2 to discuss solution</w:t>
      </w:r>
      <w:r>
        <w:rPr>
          <w:b/>
          <w:bCs/>
        </w:rPr>
        <w:t>s</w:t>
      </w:r>
      <w:r w:rsidRPr="266E4DC9">
        <w:rPr>
          <w:b/>
          <w:bCs/>
        </w:rPr>
        <w:t xml:space="preserve"> for determining the initiating node for </w:t>
      </w:r>
      <w:proofErr w:type="spellStart"/>
      <w:r w:rsidRPr="266E4DC9">
        <w:rPr>
          <w:b/>
          <w:bCs/>
        </w:rPr>
        <w:t>PSCell</w:t>
      </w:r>
      <w:proofErr w:type="spellEnd"/>
      <w:r w:rsidRPr="266E4DC9">
        <w:rPr>
          <w:b/>
          <w:bCs/>
        </w:rPr>
        <w:t xml:space="preserve"> change associated with an SPR </w:t>
      </w:r>
      <w:r>
        <w:rPr>
          <w:b/>
          <w:bCs/>
        </w:rPr>
        <w:t xml:space="preserve">to </w:t>
      </w:r>
      <w:r w:rsidRPr="266E4DC9">
        <w:rPr>
          <w:b/>
          <w:bCs/>
        </w:rPr>
        <w:t>enabl</w:t>
      </w:r>
      <w:r>
        <w:rPr>
          <w:b/>
          <w:bCs/>
        </w:rPr>
        <w:t>e</w:t>
      </w:r>
      <w:r w:rsidRPr="266E4DC9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266E4DC9">
        <w:rPr>
          <w:b/>
          <w:bCs/>
        </w:rPr>
        <w:t xml:space="preserve">forwarding </w:t>
      </w:r>
      <w:r>
        <w:rPr>
          <w:b/>
          <w:bCs/>
        </w:rPr>
        <w:t xml:space="preserve">of the SPR to the initiating node for </w:t>
      </w:r>
      <w:r w:rsidRPr="266E4DC9">
        <w:rPr>
          <w:b/>
          <w:bCs/>
        </w:rPr>
        <w:t>root cause analysis.</w:t>
      </w:r>
    </w:p>
    <w:p w:rsidRPr="00DD0F90" w:rsidR="000E2017" w:rsidP="000E2017" w:rsidRDefault="000E2017" w14:paraId="5A1F8181" w14:textId="77777777">
      <w:pPr>
        <w:rPr>
          <w:b/>
          <w:bCs/>
        </w:rPr>
      </w:pPr>
      <w:r w:rsidRPr="00DD0F90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Pr="00DD0F90">
        <w:rPr>
          <w:b/>
          <w:bCs/>
        </w:rPr>
        <w:t xml:space="preserve">Current SPR content does not allow the network to accurately obtain information of user plane interruption time on a per cell group type granularity during a </w:t>
      </w:r>
      <w:proofErr w:type="spellStart"/>
      <w:r w:rsidRPr="00DD0F90">
        <w:rPr>
          <w:b/>
          <w:bCs/>
        </w:rPr>
        <w:t>PSCell</w:t>
      </w:r>
      <w:proofErr w:type="spellEnd"/>
      <w:r w:rsidRPr="00DD0F90">
        <w:rPr>
          <w:b/>
          <w:bCs/>
        </w:rPr>
        <w:t xml:space="preserve"> change.</w:t>
      </w:r>
    </w:p>
    <w:p w:rsidRPr="00DD0F90" w:rsidR="000E2017" w:rsidP="000E2017" w:rsidRDefault="000E2017" w14:paraId="05B8178B" w14:textId="77777777">
      <w:pPr>
        <w:rPr>
          <w:b/>
          <w:bCs/>
        </w:rPr>
      </w:pPr>
      <w:r w:rsidRPr="71A1B674">
        <w:rPr>
          <w:b/>
          <w:bCs/>
        </w:rPr>
        <w:t xml:space="preserve">Proposal 4: RAN2 to discuss the possibility of including user plane interruption time measurements on a per cell group type in SPR. </w:t>
      </w:r>
    </w:p>
    <w:p w:rsidR="008C301A" w:rsidP="008C301A" w:rsidRDefault="008C301A" w14:paraId="2F06F459" w14:textId="77777777">
      <w:pPr>
        <w:jc w:val="both"/>
        <w:rPr>
          <w:b/>
          <w:bCs/>
        </w:rPr>
      </w:pPr>
    </w:p>
    <w:sectPr w:rsidR="008C301A"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4B23" w:rsidRDefault="00654B23" w14:paraId="5F60DC7E" w14:textId="77777777">
      <w:r>
        <w:separator/>
      </w:r>
    </w:p>
  </w:endnote>
  <w:endnote w:type="continuationSeparator" w:id="0">
    <w:p w:rsidR="00654B23" w:rsidRDefault="00654B23" w14:paraId="36393473" w14:textId="77777777">
      <w:r>
        <w:continuationSeparator/>
      </w:r>
    </w:p>
  </w:endnote>
  <w:endnote w:type="continuationNotice" w:id="1">
    <w:p w:rsidR="00654B23" w:rsidRDefault="00654B23" w14:paraId="028A2199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4B23" w:rsidRDefault="00654B23" w14:paraId="4F93F196" w14:textId="77777777">
      <w:r>
        <w:separator/>
      </w:r>
    </w:p>
  </w:footnote>
  <w:footnote w:type="continuationSeparator" w:id="0">
    <w:p w:rsidR="00654B23" w:rsidRDefault="00654B23" w14:paraId="39F7BA7B" w14:textId="77777777">
      <w:r>
        <w:continuationSeparator/>
      </w:r>
    </w:p>
  </w:footnote>
  <w:footnote w:type="continuationNotice" w:id="1">
    <w:p w:rsidR="00654B23" w:rsidRDefault="00654B23" w14:paraId="46ED24C4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4178C"/>
    <w:multiLevelType w:val="multilevel"/>
    <w:tmpl w:val="31CE17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CD5E1E"/>
    <w:multiLevelType w:val="multilevel"/>
    <w:tmpl w:val="E76490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4" w15:restartNumberingAfterBreak="0">
    <w:nsid w:val="0B1D0B40"/>
    <w:multiLevelType w:val="multilevel"/>
    <w:tmpl w:val="03148B7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2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40" w:hanging="1440"/>
      </w:pPr>
      <w:rPr>
        <w:rFonts w:hint="default"/>
      </w:rPr>
    </w:lvl>
  </w:abstractNum>
  <w:abstractNum w:abstractNumId="5" w15:restartNumberingAfterBreak="0">
    <w:nsid w:val="104E2CDE"/>
    <w:multiLevelType w:val="hybridMultilevel"/>
    <w:tmpl w:val="BDCCD35A"/>
    <w:lvl w:ilvl="0" w:tplc="3C40E534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C252E"/>
    <w:multiLevelType w:val="multilevel"/>
    <w:tmpl w:val="41D8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2340B5B"/>
    <w:multiLevelType w:val="multilevel"/>
    <w:tmpl w:val="A0C2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B5E7371"/>
    <w:multiLevelType w:val="multilevel"/>
    <w:tmpl w:val="F65267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9" w15:restartNumberingAfterBreak="0">
    <w:nsid w:val="303A6B81"/>
    <w:multiLevelType w:val="hybridMultilevel"/>
    <w:tmpl w:val="69BA951E"/>
    <w:lvl w:ilvl="0" w:tplc="6B7E4C9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730"/>
        </w:tabs>
        <w:ind w:left="1730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D6D40BE"/>
    <w:multiLevelType w:val="hybridMultilevel"/>
    <w:tmpl w:val="0B9EF4D6"/>
    <w:lvl w:ilvl="0" w:tplc="270A11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02A2F"/>
    <w:multiLevelType w:val="hybridMultilevel"/>
    <w:tmpl w:val="ABB4C15C"/>
    <w:lvl w:ilvl="0" w:tplc="B6542EA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3EC07A72"/>
    <w:multiLevelType w:val="hybridMultilevel"/>
    <w:tmpl w:val="1CF0868A"/>
    <w:lvl w:ilvl="0" w:tplc="3D3A43A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 w15:restartNumberingAfterBreak="0">
    <w:nsid w:val="569E41D7"/>
    <w:multiLevelType w:val="multilevel"/>
    <w:tmpl w:val="0B7E45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5B482C18"/>
    <w:multiLevelType w:val="multilevel"/>
    <w:tmpl w:val="E428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62674BB2"/>
    <w:multiLevelType w:val="hybridMultilevel"/>
    <w:tmpl w:val="696E0E8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1EF2DE7"/>
    <w:multiLevelType w:val="multilevel"/>
    <w:tmpl w:val="76E250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3" w15:restartNumberingAfterBreak="0">
    <w:nsid w:val="7D4804BD"/>
    <w:multiLevelType w:val="hybridMultilevel"/>
    <w:tmpl w:val="AB649C18"/>
    <w:lvl w:ilvl="0" w:tplc="3D381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2"/>
  </w:num>
  <w:num w:numId="4">
    <w:abstractNumId w:val="11"/>
  </w:num>
  <w:num w:numId="5">
    <w:abstractNumId w:val="10"/>
  </w:num>
  <w:num w:numId="6">
    <w:abstractNumId w:val="16"/>
  </w:num>
  <w:num w:numId="7">
    <w:abstractNumId w:val="17"/>
  </w:num>
  <w:num w:numId="8">
    <w:abstractNumId w:val="21"/>
  </w:num>
  <w:num w:numId="9">
    <w:abstractNumId w:val="14"/>
  </w:num>
  <w:num w:numId="10">
    <w:abstractNumId w:val="21"/>
  </w:num>
  <w:num w:numId="11">
    <w:abstractNumId w:val="15"/>
  </w:num>
  <w:num w:numId="12">
    <w:abstractNumId w:val="9"/>
  </w:num>
  <w:num w:numId="13">
    <w:abstractNumId w:val="5"/>
  </w:num>
  <w:num w:numId="14">
    <w:abstractNumId w:val="12"/>
  </w:num>
  <w:num w:numId="15">
    <w:abstractNumId w:val="4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9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13"/>
  </w:num>
  <w:num w:numId="24">
    <w:abstractNumId w:val="7"/>
  </w:num>
  <w:num w:numId="25">
    <w:abstractNumId w:val="6"/>
  </w:num>
  <w:num w:numId="26">
    <w:abstractNumId w:val="3"/>
  </w:num>
  <w:num w:numId="27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00F"/>
    <w:rsid w:val="00004145"/>
    <w:rsid w:val="00004995"/>
    <w:rsid w:val="000118A5"/>
    <w:rsid w:val="00011E5F"/>
    <w:rsid w:val="00013C5A"/>
    <w:rsid w:val="00016557"/>
    <w:rsid w:val="00023C40"/>
    <w:rsid w:val="00026943"/>
    <w:rsid w:val="00033397"/>
    <w:rsid w:val="000335A7"/>
    <w:rsid w:val="00036EE5"/>
    <w:rsid w:val="00040095"/>
    <w:rsid w:val="0005155C"/>
    <w:rsid w:val="00054D43"/>
    <w:rsid w:val="00057544"/>
    <w:rsid w:val="00063831"/>
    <w:rsid w:val="00065268"/>
    <w:rsid w:val="000665FF"/>
    <w:rsid w:val="00073C9C"/>
    <w:rsid w:val="0008026E"/>
    <w:rsid w:val="00080512"/>
    <w:rsid w:val="0008108F"/>
    <w:rsid w:val="00084546"/>
    <w:rsid w:val="00086CA4"/>
    <w:rsid w:val="00087E85"/>
    <w:rsid w:val="00090468"/>
    <w:rsid w:val="00090DD5"/>
    <w:rsid w:val="00092253"/>
    <w:rsid w:val="0009255E"/>
    <w:rsid w:val="00094568"/>
    <w:rsid w:val="000961E7"/>
    <w:rsid w:val="000972CF"/>
    <w:rsid w:val="000A1161"/>
    <w:rsid w:val="000A41B5"/>
    <w:rsid w:val="000A4E0D"/>
    <w:rsid w:val="000A6831"/>
    <w:rsid w:val="000A6B43"/>
    <w:rsid w:val="000B09A7"/>
    <w:rsid w:val="000B2311"/>
    <w:rsid w:val="000B64E4"/>
    <w:rsid w:val="000B7BCF"/>
    <w:rsid w:val="000C522B"/>
    <w:rsid w:val="000D58AB"/>
    <w:rsid w:val="000E135B"/>
    <w:rsid w:val="000E2017"/>
    <w:rsid w:val="000E27C9"/>
    <w:rsid w:val="000E2F8F"/>
    <w:rsid w:val="000E6A13"/>
    <w:rsid w:val="000F69E5"/>
    <w:rsid w:val="000F71A5"/>
    <w:rsid w:val="000F7774"/>
    <w:rsid w:val="00102370"/>
    <w:rsid w:val="001053D8"/>
    <w:rsid w:val="00110657"/>
    <w:rsid w:val="00110E4A"/>
    <w:rsid w:val="00112BFC"/>
    <w:rsid w:val="00112F1A"/>
    <w:rsid w:val="00113035"/>
    <w:rsid w:val="0011385C"/>
    <w:rsid w:val="00114554"/>
    <w:rsid w:val="00120C22"/>
    <w:rsid w:val="00121732"/>
    <w:rsid w:val="0012543D"/>
    <w:rsid w:val="001262D5"/>
    <w:rsid w:val="001312F9"/>
    <w:rsid w:val="00132DE7"/>
    <w:rsid w:val="001403BD"/>
    <w:rsid w:val="0014205F"/>
    <w:rsid w:val="001434A1"/>
    <w:rsid w:val="00145075"/>
    <w:rsid w:val="00147E2F"/>
    <w:rsid w:val="001500EC"/>
    <w:rsid w:val="001553D3"/>
    <w:rsid w:val="001741A0"/>
    <w:rsid w:val="00175FA0"/>
    <w:rsid w:val="001844E8"/>
    <w:rsid w:val="00184576"/>
    <w:rsid w:val="0018682F"/>
    <w:rsid w:val="00190526"/>
    <w:rsid w:val="00194CD0"/>
    <w:rsid w:val="00194E2F"/>
    <w:rsid w:val="001955E1"/>
    <w:rsid w:val="001B49C9"/>
    <w:rsid w:val="001C23F4"/>
    <w:rsid w:val="001C4F79"/>
    <w:rsid w:val="001C66C2"/>
    <w:rsid w:val="001E0CAC"/>
    <w:rsid w:val="001E20B3"/>
    <w:rsid w:val="001E2DB0"/>
    <w:rsid w:val="001F121D"/>
    <w:rsid w:val="001F1434"/>
    <w:rsid w:val="001F168B"/>
    <w:rsid w:val="001F5E0C"/>
    <w:rsid w:val="001F7831"/>
    <w:rsid w:val="00202EDB"/>
    <w:rsid w:val="00204045"/>
    <w:rsid w:val="00206583"/>
    <w:rsid w:val="0020712B"/>
    <w:rsid w:val="00222D36"/>
    <w:rsid w:val="0022367C"/>
    <w:rsid w:val="0022606D"/>
    <w:rsid w:val="00226905"/>
    <w:rsid w:val="00227B64"/>
    <w:rsid w:val="00231728"/>
    <w:rsid w:val="002420C5"/>
    <w:rsid w:val="002435CF"/>
    <w:rsid w:val="00243C25"/>
    <w:rsid w:val="00244A05"/>
    <w:rsid w:val="00250404"/>
    <w:rsid w:val="002528DE"/>
    <w:rsid w:val="002610D8"/>
    <w:rsid w:val="00272208"/>
    <w:rsid w:val="002747EC"/>
    <w:rsid w:val="00275D3E"/>
    <w:rsid w:val="00277D80"/>
    <w:rsid w:val="00283333"/>
    <w:rsid w:val="002855BF"/>
    <w:rsid w:val="002910C9"/>
    <w:rsid w:val="00291192"/>
    <w:rsid w:val="002A5684"/>
    <w:rsid w:val="002A7E64"/>
    <w:rsid w:val="002B0CE8"/>
    <w:rsid w:val="002C1217"/>
    <w:rsid w:val="002C1D84"/>
    <w:rsid w:val="002D0726"/>
    <w:rsid w:val="002D215C"/>
    <w:rsid w:val="002D2305"/>
    <w:rsid w:val="002D4D8B"/>
    <w:rsid w:val="002D5775"/>
    <w:rsid w:val="002D5FA8"/>
    <w:rsid w:val="002D6161"/>
    <w:rsid w:val="002E32B3"/>
    <w:rsid w:val="002E6A7C"/>
    <w:rsid w:val="002F0D22"/>
    <w:rsid w:val="002F0F2F"/>
    <w:rsid w:val="002F41E3"/>
    <w:rsid w:val="002F6A9E"/>
    <w:rsid w:val="003027B9"/>
    <w:rsid w:val="00304050"/>
    <w:rsid w:val="00311658"/>
    <w:rsid w:val="00311B17"/>
    <w:rsid w:val="0031374D"/>
    <w:rsid w:val="003172DC"/>
    <w:rsid w:val="003248A9"/>
    <w:rsid w:val="00325AE3"/>
    <w:rsid w:val="00326069"/>
    <w:rsid w:val="0033399A"/>
    <w:rsid w:val="0034046F"/>
    <w:rsid w:val="003504EC"/>
    <w:rsid w:val="00351799"/>
    <w:rsid w:val="0035462D"/>
    <w:rsid w:val="003600BE"/>
    <w:rsid w:val="0036151F"/>
    <w:rsid w:val="00361ACF"/>
    <w:rsid w:val="0036459E"/>
    <w:rsid w:val="00364B41"/>
    <w:rsid w:val="00365A83"/>
    <w:rsid w:val="00371B88"/>
    <w:rsid w:val="0037623D"/>
    <w:rsid w:val="00383096"/>
    <w:rsid w:val="0039346C"/>
    <w:rsid w:val="00394F2D"/>
    <w:rsid w:val="00396215"/>
    <w:rsid w:val="003A3F12"/>
    <w:rsid w:val="003A41EF"/>
    <w:rsid w:val="003B17C6"/>
    <w:rsid w:val="003B288B"/>
    <w:rsid w:val="003B382C"/>
    <w:rsid w:val="003B40AD"/>
    <w:rsid w:val="003C0247"/>
    <w:rsid w:val="003C414F"/>
    <w:rsid w:val="003C4E37"/>
    <w:rsid w:val="003C63EA"/>
    <w:rsid w:val="003C6733"/>
    <w:rsid w:val="003D100B"/>
    <w:rsid w:val="003D525B"/>
    <w:rsid w:val="003E11C0"/>
    <w:rsid w:val="003E16BE"/>
    <w:rsid w:val="003E4373"/>
    <w:rsid w:val="003E5476"/>
    <w:rsid w:val="003E7F6C"/>
    <w:rsid w:val="003F4E28"/>
    <w:rsid w:val="003F556F"/>
    <w:rsid w:val="003F688F"/>
    <w:rsid w:val="004006E8"/>
    <w:rsid w:val="00401855"/>
    <w:rsid w:val="00410A97"/>
    <w:rsid w:val="0042025D"/>
    <w:rsid w:val="00426419"/>
    <w:rsid w:val="00427746"/>
    <w:rsid w:val="00431940"/>
    <w:rsid w:val="004367F7"/>
    <w:rsid w:val="00445657"/>
    <w:rsid w:val="004506BC"/>
    <w:rsid w:val="00465587"/>
    <w:rsid w:val="0046581E"/>
    <w:rsid w:val="00465C62"/>
    <w:rsid w:val="00470B1A"/>
    <w:rsid w:val="00474F45"/>
    <w:rsid w:val="0047551D"/>
    <w:rsid w:val="00477455"/>
    <w:rsid w:val="00482F17"/>
    <w:rsid w:val="004849C5"/>
    <w:rsid w:val="004857A5"/>
    <w:rsid w:val="00496D94"/>
    <w:rsid w:val="004A1F7B"/>
    <w:rsid w:val="004A480E"/>
    <w:rsid w:val="004A7B34"/>
    <w:rsid w:val="004B5FB7"/>
    <w:rsid w:val="004C4485"/>
    <w:rsid w:val="004C44D2"/>
    <w:rsid w:val="004C64E8"/>
    <w:rsid w:val="004C7A61"/>
    <w:rsid w:val="004D12BD"/>
    <w:rsid w:val="004D3578"/>
    <w:rsid w:val="004D380D"/>
    <w:rsid w:val="004D3D97"/>
    <w:rsid w:val="004D69EA"/>
    <w:rsid w:val="004D77E8"/>
    <w:rsid w:val="004E213A"/>
    <w:rsid w:val="004F4540"/>
    <w:rsid w:val="004F73A7"/>
    <w:rsid w:val="00501C63"/>
    <w:rsid w:val="00503171"/>
    <w:rsid w:val="00503757"/>
    <w:rsid w:val="00506C28"/>
    <w:rsid w:val="005137F5"/>
    <w:rsid w:val="00521A40"/>
    <w:rsid w:val="005273E2"/>
    <w:rsid w:val="005337AA"/>
    <w:rsid w:val="00534DA0"/>
    <w:rsid w:val="00541716"/>
    <w:rsid w:val="00543E6C"/>
    <w:rsid w:val="00550753"/>
    <w:rsid w:val="00551079"/>
    <w:rsid w:val="0056232A"/>
    <w:rsid w:val="00565087"/>
    <w:rsid w:val="005650AF"/>
    <w:rsid w:val="0056573F"/>
    <w:rsid w:val="00566B3D"/>
    <w:rsid w:val="00570C32"/>
    <w:rsid w:val="00571279"/>
    <w:rsid w:val="00572126"/>
    <w:rsid w:val="00573DBC"/>
    <w:rsid w:val="00577D61"/>
    <w:rsid w:val="00587EAB"/>
    <w:rsid w:val="005915B7"/>
    <w:rsid w:val="005943CA"/>
    <w:rsid w:val="00594F94"/>
    <w:rsid w:val="005A49C6"/>
    <w:rsid w:val="005A512B"/>
    <w:rsid w:val="005B0A83"/>
    <w:rsid w:val="005B30E8"/>
    <w:rsid w:val="005C4266"/>
    <w:rsid w:val="005C7CD5"/>
    <w:rsid w:val="005D51B1"/>
    <w:rsid w:val="005D53AD"/>
    <w:rsid w:val="005E1082"/>
    <w:rsid w:val="005E39D1"/>
    <w:rsid w:val="005E5E36"/>
    <w:rsid w:val="005E6FD2"/>
    <w:rsid w:val="005F020B"/>
    <w:rsid w:val="005F12AF"/>
    <w:rsid w:val="005F4ECB"/>
    <w:rsid w:val="005F612B"/>
    <w:rsid w:val="006045C4"/>
    <w:rsid w:val="00605290"/>
    <w:rsid w:val="00611566"/>
    <w:rsid w:val="00616148"/>
    <w:rsid w:val="00620C73"/>
    <w:rsid w:val="006229A3"/>
    <w:rsid w:val="006340E2"/>
    <w:rsid w:val="00634346"/>
    <w:rsid w:val="00634BA6"/>
    <w:rsid w:val="00636565"/>
    <w:rsid w:val="006369F1"/>
    <w:rsid w:val="0064284D"/>
    <w:rsid w:val="00646D99"/>
    <w:rsid w:val="00650358"/>
    <w:rsid w:val="00653483"/>
    <w:rsid w:val="0065499B"/>
    <w:rsid w:val="00654B23"/>
    <w:rsid w:val="00656910"/>
    <w:rsid w:val="006574C0"/>
    <w:rsid w:val="006601D6"/>
    <w:rsid w:val="00667B1D"/>
    <w:rsid w:val="00670602"/>
    <w:rsid w:val="00691ED1"/>
    <w:rsid w:val="00696821"/>
    <w:rsid w:val="006A3AF8"/>
    <w:rsid w:val="006A4DDC"/>
    <w:rsid w:val="006A6340"/>
    <w:rsid w:val="006A6686"/>
    <w:rsid w:val="006A6D49"/>
    <w:rsid w:val="006A70E9"/>
    <w:rsid w:val="006B44F3"/>
    <w:rsid w:val="006B5F8C"/>
    <w:rsid w:val="006C66D8"/>
    <w:rsid w:val="006D12EA"/>
    <w:rsid w:val="006D1E24"/>
    <w:rsid w:val="006D35DE"/>
    <w:rsid w:val="006E1057"/>
    <w:rsid w:val="006E1417"/>
    <w:rsid w:val="006E2B9F"/>
    <w:rsid w:val="006E7879"/>
    <w:rsid w:val="006F4BA9"/>
    <w:rsid w:val="006F5F82"/>
    <w:rsid w:val="006F6A2C"/>
    <w:rsid w:val="006F6B87"/>
    <w:rsid w:val="007030F1"/>
    <w:rsid w:val="007069DC"/>
    <w:rsid w:val="00710201"/>
    <w:rsid w:val="007120E4"/>
    <w:rsid w:val="0072073A"/>
    <w:rsid w:val="00722B65"/>
    <w:rsid w:val="00724E22"/>
    <w:rsid w:val="007342B5"/>
    <w:rsid w:val="00734A5B"/>
    <w:rsid w:val="00743B1E"/>
    <w:rsid w:val="0074418E"/>
    <w:rsid w:val="0074424A"/>
    <w:rsid w:val="00744E76"/>
    <w:rsid w:val="00751099"/>
    <w:rsid w:val="00757D40"/>
    <w:rsid w:val="007662B5"/>
    <w:rsid w:val="00766827"/>
    <w:rsid w:val="00773F58"/>
    <w:rsid w:val="00774119"/>
    <w:rsid w:val="007752F8"/>
    <w:rsid w:val="007761D2"/>
    <w:rsid w:val="00781F0F"/>
    <w:rsid w:val="007861EC"/>
    <w:rsid w:val="0078727C"/>
    <w:rsid w:val="0079049D"/>
    <w:rsid w:val="007938EB"/>
    <w:rsid w:val="00793DC5"/>
    <w:rsid w:val="00796823"/>
    <w:rsid w:val="007A2E55"/>
    <w:rsid w:val="007B15A3"/>
    <w:rsid w:val="007B18D8"/>
    <w:rsid w:val="007B1A68"/>
    <w:rsid w:val="007B4DF2"/>
    <w:rsid w:val="007B6E25"/>
    <w:rsid w:val="007C095F"/>
    <w:rsid w:val="007C2DD0"/>
    <w:rsid w:val="007C3378"/>
    <w:rsid w:val="007C3D84"/>
    <w:rsid w:val="007D37D8"/>
    <w:rsid w:val="007D393F"/>
    <w:rsid w:val="007D5EF7"/>
    <w:rsid w:val="007D6684"/>
    <w:rsid w:val="007D7438"/>
    <w:rsid w:val="007E3B57"/>
    <w:rsid w:val="007E4A95"/>
    <w:rsid w:val="007F0AA9"/>
    <w:rsid w:val="007F2E08"/>
    <w:rsid w:val="007F3ACE"/>
    <w:rsid w:val="007F6FB5"/>
    <w:rsid w:val="008028A4"/>
    <w:rsid w:val="00806A81"/>
    <w:rsid w:val="00813245"/>
    <w:rsid w:val="0081587D"/>
    <w:rsid w:val="00817FDB"/>
    <w:rsid w:val="00820428"/>
    <w:rsid w:val="00830A05"/>
    <w:rsid w:val="008310E0"/>
    <w:rsid w:val="00840DE0"/>
    <w:rsid w:val="008559E0"/>
    <w:rsid w:val="008607A8"/>
    <w:rsid w:val="0086186D"/>
    <w:rsid w:val="0086354A"/>
    <w:rsid w:val="00871B5D"/>
    <w:rsid w:val="008728EF"/>
    <w:rsid w:val="008768CA"/>
    <w:rsid w:val="00877EF9"/>
    <w:rsid w:val="00880493"/>
    <w:rsid w:val="00880559"/>
    <w:rsid w:val="00883478"/>
    <w:rsid w:val="008845A3"/>
    <w:rsid w:val="008876A2"/>
    <w:rsid w:val="008978CC"/>
    <w:rsid w:val="008B5306"/>
    <w:rsid w:val="008C0193"/>
    <w:rsid w:val="008C2E2A"/>
    <w:rsid w:val="008C301A"/>
    <w:rsid w:val="008C3057"/>
    <w:rsid w:val="008D0F23"/>
    <w:rsid w:val="008D23E9"/>
    <w:rsid w:val="008D2E4D"/>
    <w:rsid w:val="008E6493"/>
    <w:rsid w:val="008E6D8A"/>
    <w:rsid w:val="008F396F"/>
    <w:rsid w:val="008F3DCD"/>
    <w:rsid w:val="008F45DB"/>
    <w:rsid w:val="008F4CE0"/>
    <w:rsid w:val="008F6A48"/>
    <w:rsid w:val="008F790E"/>
    <w:rsid w:val="00900200"/>
    <w:rsid w:val="0090271F"/>
    <w:rsid w:val="00902DB9"/>
    <w:rsid w:val="0090466A"/>
    <w:rsid w:val="009113A1"/>
    <w:rsid w:val="0091567D"/>
    <w:rsid w:val="009173F6"/>
    <w:rsid w:val="00923655"/>
    <w:rsid w:val="00936071"/>
    <w:rsid w:val="009376CD"/>
    <w:rsid w:val="00940212"/>
    <w:rsid w:val="009428CE"/>
    <w:rsid w:val="00942EC2"/>
    <w:rsid w:val="00943832"/>
    <w:rsid w:val="009453C7"/>
    <w:rsid w:val="00961B32"/>
    <w:rsid w:val="00962509"/>
    <w:rsid w:val="0096260D"/>
    <w:rsid w:val="00962ECD"/>
    <w:rsid w:val="00970DB3"/>
    <w:rsid w:val="00974BB0"/>
    <w:rsid w:val="00975BCD"/>
    <w:rsid w:val="0098198F"/>
    <w:rsid w:val="009846B1"/>
    <w:rsid w:val="00985429"/>
    <w:rsid w:val="009928A9"/>
    <w:rsid w:val="00994F47"/>
    <w:rsid w:val="009A0AF3"/>
    <w:rsid w:val="009B07CD"/>
    <w:rsid w:val="009B33AF"/>
    <w:rsid w:val="009B7327"/>
    <w:rsid w:val="009C19E9"/>
    <w:rsid w:val="009C72FC"/>
    <w:rsid w:val="009D507D"/>
    <w:rsid w:val="009D74A6"/>
    <w:rsid w:val="009E0E87"/>
    <w:rsid w:val="009E21BC"/>
    <w:rsid w:val="009E3327"/>
    <w:rsid w:val="00A02069"/>
    <w:rsid w:val="00A0621A"/>
    <w:rsid w:val="00A108FD"/>
    <w:rsid w:val="00A10F02"/>
    <w:rsid w:val="00A11F9B"/>
    <w:rsid w:val="00A204CA"/>
    <w:rsid w:val="00A209D6"/>
    <w:rsid w:val="00A22738"/>
    <w:rsid w:val="00A3575E"/>
    <w:rsid w:val="00A36F5F"/>
    <w:rsid w:val="00A430EC"/>
    <w:rsid w:val="00A511B9"/>
    <w:rsid w:val="00A52A6B"/>
    <w:rsid w:val="00A53724"/>
    <w:rsid w:val="00A54B2B"/>
    <w:rsid w:val="00A55A80"/>
    <w:rsid w:val="00A654A4"/>
    <w:rsid w:val="00A663A7"/>
    <w:rsid w:val="00A66E21"/>
    <w:rsid w:val="00A716C1"/>
    <w:rsid w:val="00A72E9D"/>
    <w:rsid w:val="00A75B9B"/>
    <w:rsid w:val="00A82346"/>
    <w:rsid w:val="00A8635C"/>
    <w:rsid w:val="00A9671C"/>
    <w:rsid w:val="00AA1553"/>
    <w:rsid w:val="00AA38A4"/>
    <w:rsid w:val="00AA4FD5"/>
    <w:rsid w:val="00AA5A12"/>
    <w:rsid w:val="00AA67F6"/>
    <w:rsid w:val="00AB2697"/>
    <w:rsid w:val="00AB5387"/>
    <w:rsid w:val="00AC16E8"/>
    <w:rsid w:val="00AC4A4F"/>
    <w:rsid w:val="00AC7D09"/>
    <w:rsid w:val="00AD3151"/>
    <w:rsid w:val="00AD51D5"/>
    <w:rsid w:val="00AF6F6C"/>
    <w:rsid w:val="00B05380"/>
    <w:rsid w:val="00B05962"/>
    <w:rsid w:val="00B13D07"/>
    <w:rsid w:val="00B15449"/>
    <w:rsid w:val="00B16558"/>
    <w:rsid w:val="00B16C2F"/>
    <w:rsid w:val="00B27303"/>
    <w:rsid w:val="00B34CBA"/>
    <w:rsid w:val="00B36ED8"/>
    <w:rsid w:val="00B408F5"/>
    <w:rsid w:val="00B47FD1"/>
    <w:rsid w:val="00B516BB"/>
    <w:rsid w:val="00B52735"/>
    <w:rsid w:val="00B53584"/>
    <w:rsid w:val="00B62111"/>
    <w:rsid w:val="00B621FD"/>
    <w:rsid w:val="00B626A4"/>
    <w:rsid w:val="00B7538C"/>
    <w:rsid w:val="00B84DB2"/>
    <w:rsid w:val="00BA70EC"/>
    <w:rsid w:val="00BB0B0D"/>
    <w:rsid w:val="00BB0F19"/>
    <w:rsid w:val="00BB251C"/>
    <w:rsid w:val="00BC0222"/>
    <w:rsid w:val="00BC3555"/>
    <w:rsid w:val="00BC7DD4"/>
    <w:rsid w:val="00BD11D0"/>
    <w:rsid w:val="00BE1775"/>
    <w:rsid w:val="00BE6574"/>
    <w:rsid w:val="00BE7D8E"/>
    <w:rsid w:val="00BF0407"/>
    <w:rsid w:val="00BF16A5"/>
    <w:rsid w:val="00BF45CC"/>
    <w:rsid w:val="00C011FB"/>
    <w:rsid w:val="00C02129"/>
    <w:rsid w:val="00C12B51"/>
    <w:rsid w:val="00C22065"/>
    <w:rsid w:val="00C23072"/>
    <w:rsid w:val="00C24650"/>
    <w:rsid w:val="00C25465"/>
    <w:rsid w:val="00C33079"/>
    <w:rsid w:val="00C42C18"/>
    <w:rsid w:val="00C45A99"/>
    <w:rsid w:val="00C46061"/>
    <w:rsid w:val="00C46A4D"/>
    <w:rsid w:val="00C55A12"/>
    <w:rsid w:val="00C6553E"/>
    <w:rsid w:val="00C70602"/>
    <w:rsid w:val="00C70AD5"/>
    <w:rsid w:val="00C762F4"/>
    <w:rsid w:val="00C77A70"/>
    <w:rsid w:val="00C83A13"/>
    <w:rsid w:val="00C842E8"/>
    <w:rsid w:val="00C86F10"/>
    <w:rsid w:val="00C9068C"/>
    <w:rsid w:val="00C92967"/>
    <w:rsid w:val="00C939F4"/>
    <w:rsid w:val="00C9604C"/>
    <w:rsid w:val="00CA156E"/>
    <w:rsid w:val="00CA1CDB"/>
    <w:rsid w:val="00CA3D0C"/>
    <w:rsid w:val="00CA654B"/>
    <w:rsid w:val="00CB264F"/>
    <w:rsid w:val="00CB72B8"/>
    <w:rsid w:val="00CB7FDA"/>
    <w:rsid w:val="00CC0421"/>
    <w:rsid w:val="00CC2A0B"/>
    <w:rsid w:val="00CC623C"/>
    <w:rsid w:val="00CD0BA8"/>
    <w:rsid w:val="00CD3AFE"/>
    <w:rsid w:val="00CD4C7B"/>
    <w:rsid w:val="00CD5812"/>
    <w:rsid w:val="00CD58FE"/>
    <w:rsid w:val="00CD72DB"/>
    <w:rsid w:val="00CE4AF4"/>
    <w:rsid w:val="00CF0706"/>
    <w:rsid w:val="00CF2681"/>
    <w:rsid w:val="00CF2D5B"/>
    <w:rsid w:val="00CF4D9E"/>
    <w:rsid w:val="00D009AF"/>
    <w:rsid w:val="00D02999"/>
    <w:rsid w:val="00D24790"/>
    <w:rsid w:val="00D33BE3"/>
    <w:rsid w:val="00D3792D"/>
    <w:rsid w:val="00D4552A"/>
    <w:rsid w:val="00D45D30"/>
    <w:rsid w:val="00D538FB"/>
    <w:rsid w:val="00D546CB"/>
    <w:rsid w:val="00D55E47"/>
    <w:rsid w:val="00D62E19"/>
    <w:rsid w:val="00D62FC7"/>
    <w:rsid w:val="00D63750"/>
    <w:rsid w:val="00D64A0D"/>
    <w:rsid w:val="00D67CD1"/>
    <w:rsid w:val="00D738D6"/>
    <w:rsid w:val="00D77D6A"/>
    <w:rsid w:val="00D80795"/>
    <w:rsid w:val="00D824AE"/>
    <w:rsid w:val="00D824C6"/>
    <w:rsid w:val="00D854BE"/>
    <w:rsid w:val="00D87559"/>
    <w:rsid w:val="00D87E00"/>
    <w:rsid w:val="00D90AD3"/>
    <w:rsid w:val="00D9134D"/>
    <w:rsid w:val="00D91389"/>
    <w:rsid w:val="00D9177B"/>
    <w:rsid w:val="00D96D11"/>
    <w:rsid w:val="00D975D6"/>
    <w:rsid w:val="00DA0734"/>
    <w:rsid w:val="00DA2788"/>
    <w:rsid w:val="00DA4422"/>
    <w:rsid w:val="00DA7A03"/>
    <w:rsid w:val="00DB0DB8"/>
    <w:rsid w:val="00DB1818"/>
    <w:rsid w:val="00DB62FE"/>
    <w:rsid w:val="00DC0DE4"/>
    <w:rsid w:val="00DC26A7"/>
    <w:rsid w:val="00DC29E5"/>
    <w:rsid w:val="00DC309B"/>
    <w:rsid w:val="00DC4DA2"/>
    <w:rsid w:val="00DC5261"/>
    <w:rsid w:val="00DC77BB"/>
    <w:rsid w:val="00DD0F90"/>
    <w:rsid w:val="00DD430D"/>
    <w:rsid w:val="00DD479C"/>
    <w:rsid w:val="00DD50CE"/>
    <w:rsid w:val="00DE25D2"/>
    <w:rsid w:val="00DE4886"/>
    <w:rsid w:val="00DF1497"/>
    <w:rsid w:val="00DF1792"/>
    <w:rsid w:val="00DF5357"/>
    <w:rsid w:val="00E0047B"/>
    <w:rsid w:val="00E00FFC"/>
    <w:rsid w:val="00E05926"/>
    <w:rsid w:val="00E06C4A"/>
    <w:rsid w:val="00E134BB"/>
    <w:rsid w:val="00E20B80"/>
    <w:rsid w:val="00E314D2"/>
    <w:rsid w:val="00E32E25"/>
    <w:rsid w:val="00E42D11"/>
    <w:rsid w:val="00E45FBE"/>
    <w:rsid w:val="00E46C08"/>
    <w:rsid w:val="00E471CF"/>
    <w:rsid w:val="00E50F45"/>
    <w:rsid w:val="00E568EF"/>
    <w:rsid w:val="00E62835"/>
    <w:rsid w:val="00E63629"/>
    <w:rsid w:val="00E755B8"/>
    <w:rsid w:val="00E77645"/>
    <w:rsid w:val="00E83697"/>
    <w:rsid w:val="00E8484A"/>
    <w:rsid w:val="00E859B6"/>
    <w:rsid w:val="00EA01F2"/>
    <w:rsid w:val="00EA5DCC"/>
    <w:rsid w:val="00EA66C9"/>
    <w:rsid w:val="00EA749C"/>
    <w:rsid w:val="00EB29DE"/>
    <w:rsid w:val="00EB2DEA"/>
    <w:rsid w:val="00EB353E"/>
    <w:rsid w:val="00EB46FD"/>
    <w:rsid w:val="00EB765A"/>
    <w:rsid w:val="00EC1527"/>
    <w:rsid w:val="00EC4A25"/>
    <w:rsid w:val="00EC5457"/>
    <w:rsid w:val="00ED19D0"/>
    <w:rsid w:val="00EE3C43"/>
    <w:rsid w:val="00EE3D0B"/>
    <w:rsid w:val="00EF03BE"/>
    <w:rsid w:val="00EF06F7"/>
    <w:rsid w:val="00EF10E5"/>
    <w:rsid w:val="00EF3C5D"/>
    <w:rsid w:val="00EF461E"/>
    <w:rsid w:val="00EF612C"/>
    <w:rsid w:val="00F00110"/>
    <w:rsid w:val="00F012FC"/>
    <w:rsid w:val="00F01401"/>
    <w:rsid w:val="00F025A2"/>
    <w:rsid w:val="00F03654"/>
    <w:rsid w:val="00F036E9"/>
    <w:rsid w:val="00F07388"/>
    <w:rsid w:val="00F10B15"/>
    <w:rsid w:val="00F1266C"/>
    <w:rsid w:val="00F13960"/>
    <w:rsid w:val="00F2026E"/>
    <w:rsid w:val="00F2210A"/>
    <w:rsid w:val="00F253F9"/>
    <w:rsid w:val="00F31372"/>
    <w:rsid w:val="00F34372"/>
    <w:rsid w:val="00F37743"/>
    <w:rsid w:val="00F42317"/>
    <w:rsid w:val="00F433C7"/>
    <w:rsid w:val="00F50DC5"/>
    <w:rsid w:val="00F51CB9"/>
    <w:rsid w:val="00F52423"/>
    <w:rsid w:val="00F54A3D"/>
    <w:rsid w:val="00F54CB0"/>
    <w:rsid w:val="00F5711B"/>
    <w:rsid w:val="00F579CD"/>
    <w:rsid w:val="00F63F0C"/>
    <w:rsid w:val="00F64913"/>
    <w:rsid w:val="00F64D8D"/>
    <w:rsid w:val="00F653B8"/>
    <w:rsid w:val="00F65C3B"/>
    <w:rsid w:val="00F672DF"/>
    <w:rsid w:val="00F71B89"/>
    <w:rsid w:val="00F7353C"/>
    <w:rsid w:val="00F76F8F"/>
    <w:rsid w:val="00F91D92"/>
    <w:rsid w:val="00F92BC0"/>
    <w:rsid w:val="00F932D5"/>
    <w:rsid w:val="00F941DF"/>
    <w:rsid w:val="00F95A16"/>
    <w:rsid w:val="00FA1266"/>
    <w:rsid w:val="00FB0810"/>
    <w:rsid w:val="00FB36B5"/>
    <w:rsid w:val="00FB36FA"/>
    <w:rsid w:val="00FB6AC0"/>
    <w:rsid w:val="00FC1192"/>
    <w:rsid w:val="00FC20A7"/>
    <w:rsid w:val="00FC24D6"/>
    <w:rsid w:val="00FC48D0"/>
    <w:rsid w:val="00FC5096"/>
    <w:rsid w:val="00FC5D1A"/>
    <w:rsid w:val="00FD2037"/>
    <w:rsid w:val="00FD3A5F"/>
    <w:rsid w:val="00FD5913"/>
    <w:rsid w:val="00FD75F1"/>
    <w:rsid w:val="00FE106D"/>
    <w:rsid w:val="00FE251B"/>
    <w:rsid w:val="00FE513B"/>
    <w:rsid w:val="00FE5B72"/>
    <w:rsid w:val="00FE7500"/>
    <w:rsid w:val="00FF0D5E"/>
    <w:rsid w:val="00FF383F"/>
    <w:rsid w:val="00FF4F47"/>
    <w:rsid w:val="01352662"/>
    <w:rsid w:val="029CA92E"/>
    <w:rsid w:val="02E1A01D"/>
    <w:rsid w:val="0405AFCA"/>
    <w:rsid w:val="0461C8CB"/>
    <w:rsid w:val="048B57EA"/>
    <w:rsid w:val="05328774"/>
    <w:rsid w:val="06652ECE"/>
    <w:rsid w:val="091243A6"/>
    <w:rsid w:val="096D4DD4"/>
    <w:rsid w:val="09810829"/>
    <w:rsid w:val="09A75A87"/>
    <w:rsid w:val="09D0B6EA"/>
    <w:rsid w:val="0AF1EE3D"/>
    <w:rsid w:val="0B07ED95"/>
    <w:rsid w:val="0B2DEFE4"/>
    <w:rsid w:val="0C5C1379"/>
    <w:rsid w:val="0CF94897"/>
    <w:rsid w:val="0D2F8489"/>
    <w:rsid w:val="0EA7AF7B"/>
    <w:rsid w:val="0EEBE12F"/>
    <w:rsid w:val="0F2E1346"/>
    <w:rsid w:val="0F5570E8"/>
    <w:rsid w:val="10BB6DFC"/>
    <w:rsid w:val="11872AA0"/>
    <w:rsid w:val="125A583B"/>
    <w:rsid w:val="127CB4AE"/>
    <w:rsid w:val="12D71A3A"/>
    <w:rsid w:val="140316C8"/>
    <w:rsid w:val="158E2F37"/>
    <w:rsid w:val="16EAFF9F"/>
    <w:rsid w:val="18233FDD"/>
    <w:rsid w:val="18B695E2"/>
    <w:rsid w:val="1965596F"/>
    <w:rsid w:val="1A3B470D"/>
    <w:rsid w:val="1B726380"/>
    <w:rsid w:val="1BA63FDB"/>
    <w:rsid w:val="1C29EF35"/>
    <w:rsid w:val="1D08AEF0"/>
    <w:rsid w:val="1D2D5968"/>
    <w:rsid w:val="1D5A2419"/>
    <w:rsid w:val="1E48BD08"/>
    <w:rsid w:val="1EF171DA"/>
    <w:rsid w:val="1F80DB8B"/>
    <w:rsid w:val="207F9BEA"/>
    <w:rsid w:val="21BDF413"/>
    <w:rsid w:val="21DC2013"/>
    <w:rsid w:val="23117E1E"/>
    <w:rsid w:val="23D203CC"/>
    <w:rsid w:val="23E15494"/>
    <w:rsid w:val="255EBA94"/>
    <w:rsid w:val="266E4DC9"/>
    <w:rsid w:val="26AD063C"/>
    <w:rsid w:val="26C780DE"/>
    <w:rsid w:val="27B0706F"/>
    <w:rsid w:val="28A003B9"/>
    <w:rsid w:val="293AA057"/>
    <w:rsid w:val="29C4F3D5"/>
    <w:rsid w:val="2A1B1F09"/>
    <w:rsid w:val="2A6C43BE"/>
    <w:rsid w:val="2A9FDC65"/>
    <w:rsid w:val="2C80B073"/>
    <w:rsid w:val="2E832780"/>
    <w:rsid w:val="305FC1C8"/>
    <w:rsid w:val="317539DB"/>
    <w:rsid w:val="3224B6FE"/>
    <w:rsid w:val="32908DA1"/>
    <w:rsid w:val="32F22063"/>
    <w:rsid w:val="331B9E79"/>
    <w:rsid w:val="337EC20B"/>
    <w:rsid w:val="340D8403"/>
    <w:rsid w:val="34225547"/>
    <w:rsid w:val="353B3D95"/>
    <w:rsid w:val="35B98774"/>
    <w:rsid w:val="361865C5"/>
    <w:rsid w:val="370A99F1"/>
    <w:rsid w:val="37416BB8"/>
    <w:rsid w:val="37D2E17A"/>
    <w:rsid w:val="38C23EFB"/>
    <w:rsid w:val="38D96D42"/>
    <w:rsid w:val="3A558981"/>
    <w:rsid w:val="3AF51980"/>
    <w:rsid w:val="3C0DE2A7"/>
    <w:rsid w:val="3C89F2E1"/>
    <w:rsid w:val="3DE72BDB"/>
    <w:rsid w:val="3DFF2548"/>
    <w:rsid w:val="3FC361A2"/>
    <w:rsid w:val="408233CE"/>
    <w:rsid w:val="40836FF6"/>
    <w:rsid w:val="40944747"/>
    <w:rsid w:val="40E32BB6"/>
    <w:rsid w:val="4121BD39"/>
    <w:rsid w:val="426E1E2B"/>
    <w:rsid w:val="42A3D281"/>
    <w:rsid w:val="43B67F4D"/>
    <w:rsid w:val="4561603B"/>
    <w:rsid w:val="457F8F57"/>
    <w:rsid w:val="464897D6"/>
    <w:rsid w:val="46639AB9"/>
    <w:rsid w:val="4882688C"/>
    <w:rsid w:val="48D401E5"/>
    <w:rsid w:val="4940D53C"/>
    <w:rsid w:val="4AEA8675"/>
    <w:rsid w:val="4B39C77B"/>
    <w:rsid w:val="4B56C2FA"/>
    <w:rsid w:val="4C437434"/>
    <w:rsid w:val="4C999040"/>
    <w:rsid w:val="4CEBE7FA"/>
    <w:rsid w:val="4D01CC64"/>
    <w:rsid w:val="4D4E4B37"/>
    <w:rsid w:val="4DDC9F64"/>
    <w:rsid w:val="4DF498D1"/>
    <w:rsid w:val="4F250086"/>
    <w:rsid w:val="4FB66FB4"/>
    <w:rsid w:val="5130DD7B"/>
    <w:rsid w:val="51B7B622"/>
    <w:rsid w:val="5231CD1A"/>
    <w:rsid w:val="5293B0CB"/>
    <w:rsid w:val="5404B683"/>
    <w:rsid w:val="5443F037"/>
    <w:rsid w:val="556D9D7C"/>
    <w:rsid w:val="559207A7"/>
    <w:rsid w:val="55CAC0A9"/>
    <w:rsid w:val="5679500C"/>
    <w:rsid w:val="56D9AE03"/>
    <w:rsid w:val="5718154F"/>
    <w:rsid w:val="57D2E90D"/>
    <w:rsid w:val="5978726D"/>
    <w:rsid w:val="597B3FB4"/>
    <w:rsid w:val="59C4E38F"/>
    <w:rsid w:val="59CA7676"/>
    <w:rsid w:val="59D00F72"/>
    <w:rsid w:val="5A51AC65"/>
    <w:rsid w:val="5A9C3893"/>
    <w:rsid w:val="5B04AB7C"/>
    <w:rsid w:val="5BB95DDF"/>
    <w:rsid w:val="5BE0E9E9"/>
    <w:rsid w:val="5C8ECD76"/>
    <w:rsid w:val="5EE943C2"/>
    <w:rsid w:val="5F53503A"/>
    <w:rsid w:val="5FE8E4E1"/>
    <w:rsid w:val="6035D11B"/>
    <w:rsid w:val="610C4460"/>
    <w:rsid w:val="612BB485"/>
    <w:rsid w:val="613941E2"/>
    <w:rsid w:val="61513B4F"/>
    <w:rsid w:val="615472E4"/>
    <w:rsid w:val="61F7AE92"/>
    <w:rsid w:val="62320438"/>
    <w:rsid w:val="62CBF001"/>
    <w:rsid w:val="62E15239"/>
    <w:rsid w:val="63118902"/>
    <w:rsid w:val="63AB4767"/>
    <w:rsid w:val="664B0FF9"/>
    <w:rsid w:val="66B4B9A3"/>
    <w:rsid w:val="66C39E65"/>
    <w:rsid w:val="67CC5CAE"/>
    <w:rsid w:val="6877EE50"/>
    <w:rsid w:val="689A1CC3"/>
    <w:rsid w:val="69204B34"/>
    <w:rsid w:val="69583D9B"/>
    <w:rsid w:val="69B5B0C0"/>
    <w:rsid w:val="6A3F9E9E"/>
    <w:rsid w:val="6B99CB27"/>
    <w:rsid w:val="6BF85358"/>
    <w:rsid w:val="6C1C08AF"/>
    <w:rsid w:val="6C65EDC1"/>
    <w:rsid w:val="6C81C32A"/>
    <w:rsid w:val="6DAC0112"/>
    <w:rsid w:val="6DB4CB7E"/>
    <w:rsid w:val="6E7C3BF1"/>
    <w:rsid w:val="6F2C6BC9"/>
    <w:rsid w:val="7055A63B"/>
    <w:rsid w:val="706C26EB"/>
    <w:rsid w:val="70DD65AC"/>
    <w:rsid w:val="712EB56B"/>
    <w:rsid w:val="7152FBB3"/>
    <w:rsid w:val="71A1B674"/>
    <w:rsid w:val="72A7B7D4"/>
    <w:rsid w:val="731C204A"/>
    <w:rsid w:val="73EF91EE"/>
    <w:rsid w:val="757FAB1E"/>
    <w:rsid w:val="75E5C6D2"/>
    <w:rsid w:val="762ABDC1"/>
    <w:rsid w:val="775D2876"/>
    <w:rsid w:val="77826AE2"/>
    <w:rsid w:val="782C1370"/>
    <w:rsid w:val="78AAE23F"/>
    <w:rsid w:val="791CD01C"/>
    <w:rsid w:val="791CD6B0"/>
    <w:rsid w:val="7969666C"/>
    <w:rsid w:val="7A173F08"/>
    <w:rsid w:val="7A27F5E1"/>
    <w:rsid w:val="7A5E3B07"/>
    <w:rsid w:val="7A8E5176"/>
    <w:rsid w:val="7AB1B011"/>
    <w:rsid w:val="7B219082"/>
    <w:rsid w:val="7B75E8F9"/>
    <w:rsid w:val="7C0EE90B"/>
    <w:rsid w:val="7CEB5309"/>
    <w:rsid w:val="7E89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64C8412-BB66-4A59-A0F2-E8D88AF7E6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Char"/>
    <w:qFormat/>
    <w:pPr>
      <w:keepLines/>
      <w:ind w:left="1135" w:hanging="851"/>
    </w:pPr>
  </w:style>
  <w:style w:type="paragraph" w:styleId="PL" w:customStyle="1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qFormat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link w:val="EditorsNoteChar"/>
    <w:qFormat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link w:val="B2Char"/>
    <w:qFormat/>
    <w:pPr>
      <w:ind w:left="851" w:hanging="284"/>
    </w:pPr>
  </w:style>
  <w:style w:type="paragraph" w:styleId="B3" w:customStyle="1">
    <w:name w:val="B3"/>
    <w:basedOn w:val="Normal"/>
    <w:link w:val="B3Char2"/>
    <w:qFormat/>
    <w:pPr>
      <w:ind w:left="1135" w:hanging="284"/>
    </w:pPr>
  </w:style>
  <w:style w:type="paragraph" w:styleId="B4" w:customStyle="1">
    <w:name w:val="B4"/>
    <w:basedOn w:val="Normal"/>
    <w:link w:val="B4Char"/>
    <w:qFormat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link w:val="CRCoverPageZchn"/>
    <w:qFormat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B1Char1" w:customStyle="1">
    <w:name w:val="B1 Char1"/>
    <w:link w:val="B1"/>
    <w:qFormat/>
    <w:rsid w:val="008D0F23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D0F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F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8D0F23"/>
    <w:rPr>
      <w:lang w:eastAsia="ja-JP"/>
    </w:rPr>
  </w:style>
  <w:style w:type="character" w:styleId="B2Char" w:customStyle="1">
    <w:name w:val="B2 Char"/>
    <w:link w:val="B2"/>
    <w:qFormat/>
    <w:rsid w:val="00A108FD"/>
    <w:rPr>
      <w:lang w:eastAsia="en-US"/>
    </w:rPr>
  </w:style>
  <w:style w:type="character" w:styleId="B3Char2" w:customStyle="1">
    <w:name w:val="B3 Char2"/>
    <w:link w:val="B3"/>
    <w:qFormat/>
    <w:rsid w:val="00A108FD"/>
    <w:rPr>
      <w:lang w:eastAsia="en-US"/>
    </w:rPr>
  </w:style>
  <w:style w:type="character" w:styleId="B4Char" w:customStyle="1">
    <w:name w:val="B4 Char"/>
    <w:link w:val="B4"/>
    <w:qFormat/>
    <w:rsid w:val="00A108FD"/>
    <w:rPr>
      <w:lang w:eastAsia="en-US"/>
    </w:rPr>
  </w:style>
  <w:style w:type="character" w:styleId="PLChar" w:customStyle="1">
    <w:name w:val="PL Char"/>
    <w:link w:val="PL"/>
    <w:qFormat/>
    <w:locked/>
    <w:rsid w:val="006369F1"/>
    <w:rPr>
      <w:rFonts w:ascii="Courier New" w:hAnsi="Courier New"/>
      <w:noProof/>
      <w:sz w:val="16"/>
      <w:lang w:eastAsia="en-US"/>
    </w:rPr>
  </w:style>
  <w:style w:type="paragraph" w:styleId="Agreement" w:customStyle="1">
    <w:name w:val="Agreement"/>
    <w:basedOn w:val="Normal"/>
    <w:next w:val="Normal"/>
    <w:uiPriority w:val="99"/>
    <w:qFormat/>
    <w:rsid w:val="006369F1"/>
    <w:pPr>
      <w:numPr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styleId="THChar" w:customStyle="1">
    <w:name w:val="TH Char"/>
    <w:link w:val="TH"/>
    <w:qFormat/>
    <w:locked/>
    <w:rsid w:val="0011303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72208"/>
    <w:pPr>
      <w:ind w:left="720"/>
      <w:contextualSpacing/>
    </w:pPr>
  </w:style>
  <w:style w:type="character" w:styleId="FollowedHyperlink">
    <w:name w:val="FollowedHyperlink"/>
    <w:basedOn w:val="DefaultParagraphFont"/>
    <w:rsid w:val="003C63EA"/>
    <w:rPr>
      <w:color w:val="954F72" w:themeColor="followedHyperlink"/>
      <w:u w:val="single"/>
    </w:rPr>
  </w:style>
  <w:style w:type="paragraph" w:styleId="Doc-text2" w:customStyle="1">
    <w:name w:val="Doc-text2"/>
    <w:basedOn w:val="Normal"/>
    <w:link w:val="Doc-text2Char"/>
    <w:qFormat/>
    <w:rsid w:val="00FD5913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qFormat/>
    <w:rsid w:val="00FD5913"/>
    <w:rPr>
      <w:rFonts w:ascii="Arial" w:hAnsi="Arial" w:eastAsia="MS Mincho"/>
      <w:szCs w:val="24"/>
    </w:rPr>
  </w:style>
  <w:style w:type="paragraph" w:styleId="paragraph" w:customStyle="1">
    <w:name w:val="paragraph"/>
    <w:basedOn w:val="Normal"/>
    <w:rsid w:val="00FD591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FD5913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FD5913"/>
    <w:rPr>
      <w:lang w:eastAsia="en-US"/>
    </w:rPr>
  </w:style>
  <w:style w:type="paragraph" w:styleId="EmailDiscussion2" w:customStyle="1">
    <w:name w:val="EmailDiscussion2"/>
    <w:basedOn w:val="Doc-text2"/>
    <w:qFormat/>
    <w:rsid w:val="00FD5913"/>
    <w:rPr>
      <w:rFonts w:ascii="Times New Roman" w:hAnsi="Times New Roman" w:eastAsia="Times New Roman"/>
      <w:sz w:val="24"/>
      <w:lang w:val="en-US" w:eastAsia="zh-CN"/>
    </w:rPr>
  </w:style>
  <w:style w:type="character" w:styleId="EditorsNoteChar" w:customStyle="1">
    <w:name w:val="Editor's Note Char"/>
    <w:link w:val="EditorsNote"/>
    <w:qFormat/>
    <w:rsid w:val="00FD5913"/>
    <w:rPr>
      <w:color w:val="FF0000"/>
      <w:lang w:eastAsia="en-US"/>
    </w:rPr>
  </w:style>
  <w:style w:type="character" w:styleId="fontstyle01" w:customStyle="1">
    <w:name w:val="fontstyle01"/>
    <w:basedOn w:val="DefaultParagraphFont"/>
    <w:qFormat/>
    <w:rsid w:val="004A480E"/>
    <w:rPr>
      <w:rFonts w:hint="default" w:ascii="TimesNewRomanPSMT" w:hAnsi="TimesNewRomanPSMT"/>
      <w:color w:val="000000"/>
      <w:sz w:val="20"/>
      <w:szCs w:val="20"/>
    </w:rPr>
  </w:style>
  <w:style w:type="paragraph" w:styleId="3GPPHeader" w:customStyle="1">
    <w:name w:val="3GPP_Header"/>
    <w:basedOn w:val="BodyText"/>
    <w:qFormat/>
    <w:rsid w:val="00CB26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SimSun"/>
      <w:b/>
      <w:sz w:val="24"/>
      <w:lang w:eastAsia="zh-CN"/>
    </w:rPr>
  </w:style>
  <w:style w:type="paragraph" w:styleId="Proposal" w:customStyle="1">
    <w:name w:val="Proposal"/>
    <w:basedOn w:val="BodyText"/>
    <w:link w:val="ProposalChar"/>
    <w:qFormat/>
    <w:rsid w:val="009453C7"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 w:eastAsia="SimSun"/>
      <w:b/>
      <w:bCs/>
      <w:lang w:eastAsia="zh-CN"/>
    </w:rPr>
  </w:style>
  <w:style w:type="character" w:styleId="ProposalChar" w:customStyle="1">
    <w:name w:val="Proposal Char"/>
    <w:basedOn w:val="DefaultParagraphFont"/>
    <w:link w:val="Proposal"/>
    <w:qFormat/>
    <w:locked/>
    <w:rsid w:val="009453C7"/>
    <w:rPr>
      <w:rFonts w:ascii="Arial" w:hAnsi="Arial" w:eastAsia="SimSun"/>
      <w:b/>
      <w:bCs/>
      <w:lang w:eastAsia="zh-CN"/>
    </w:rPr>
  </w:style>
  <w:style w:type="character" w:styleId="CRCoverPageZchn" w:customStyle="1">
    <w:name w:val="CR Cover Page Zchn"/>
    <w:link w:val="CRCoverPage"/>
    <w:qFormat/>
    <w:locked/>
    <w:rsid w:val="0008026E"/>
    <w:rPr>
      <w:rFonts w:ascii="Arial" w:hAnsi="Arial" w:eastAsia="MS Mincho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5650AF"/>
    <w:pPr>
      <w:spacing w:before="60" w:after="0"/>
      <w:ind w:left="1259" w:hanging="1259"/>
    </w:pPr>
    <w:rPr>
      <w:noProof/>
      <w:sz w:val="24"/>
      <w:szCs w:val="24"/>
      <w:lang w:val="en-US" w:eastAsia="zh-CN"/>
    </w:rPr>
  </w:style>
  <w:style w:type="character" w:styleId="Doc-titleChar" w:customStyle="1">
    <w:name w:val="Doc-title Char"/>
    <w:link w:val="Doc-title"/>
    <w:rsid w:val="005650AF"/>
    <w:rPr>
      <w:noProof/>
      <w:sz w:val="24"/>
      <w:szCs w:val="24"/>
      <w:lang w:val="en-US" w:eastAsia="zh-CN"/>
    </w:rPr>
  </w:style>
  <w:style w:type="table" w:styleId="TableGrid">
    <w:name w:val="Table Grid"/>
    <w:basedOn w:val="TableNormal"/>
    <w:rsid w:val="005650A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E5B72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styleId="CommentSubjectChar" w:customStyle="1">
    <w:name w:val="Comment Subject Char"/>
    <w:basedOn w:val="CommentTextChar"/>
    <w:link w:val="CommentSubject"/>
    <w:rsid w:val="00FE5B72"/>
    <w:rPr>
      <w:b/>
      <w:bCs/>
      <w:lang w:eastAsia="en-US"/>
    </w:rPr>
  </w:style>
  <w:style w:type="character" w:styleId="normaltextrun" w:customStyle="1">
    <w:name w:val="normaltextrun"/>
    <w:basedOn w:val="DefaultParagraphFont"/>
    <w:rsid w:val="007D7438"/>
  </w:style>
  <w:style w:type="character" w:styleId="eop" w:customStyle="1">
    <w:name w:val="eop"/>
    <w:basedOn w:val="DefaultParagraphFont"/>
    <w:rsid w:val="007D7438"/>
  </w:style>
  <w:style w:type="character" w:styleId="TALCar" w:customStyle="1">
    <w:name w:val="TAL Car"/>
    <w:link w:val="TAL"/>
    <w:qFormat/>
    <w:rsid w:val="0064284D"/>
    <w:rPr>
      <w:rFonts w:ascii="Arial" w:hAnsi="Arial"/>
      <w:sz w:val="18"/>
      <w:lang w:eastAsia="en-US"/>
    </w:rPr>
  </w:style>
  <w:style w:type="character" w:styleId="TAHCar" w:customStyle="1">
    <w:name w:val="TAH Car"/>
    <w:link w:val="TAH"/>
    <w:qFormat/>
    <w:locked/>
    <w:rsid w:val="0064284D"/>
    <w:rPr>
      <w:rFonts w:ascii="Arial" w:hAnsi="Arial"/>
      <w:b/>
      <w:sz w:val="18"/>
      <w:lang w:eastAsia="en-US"/>
    </w:rPr>
  </w:style>
  <w:style w:type="character" w:styleId="NOChar" w:customStyle="1">
    <w:name w:val="NO Char"/>
    <w:link w:val="NO"/>
    <w:qFormat/>
    <w:rsid w:val="004C4485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FB6AC0"/>
    <w:pPr>
      <w:spacing w:after="200"/>
    </w:pPr>
    <w:rPr>
      <w:i/>
      <w:iCs/>
      <w:color w:val="44546A" w:themeColor="text2"/>
      <w:sz w:val="18"/>
      <w:szCs w:val="18"/>
    </w:rPr>
  </w:style>
  <w:style w:type="character" w:styleId="Heading2Char" w:customStyle="1">
    <w:name w:val="Heading 2 Char"/>
    <w:basedOn w:val="DefaultParagraphFont"/>
    <w:link w:val="Heading2"/>
    <w:rsid w:val="0005155C"/>
    <w:rPr>
      <w:rFonts w:ascii="Arial" w:hAnsi="Arial"/>
      <w:sz w:val="32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E493C0EE-740D-4089-9719-0D8EEDD06731}">
    <t:Anchor>
      <t:Comment id="1328864709"/>
    </t:Anchor>
    <t:History>
      <t:Event id="{5A2162FE-E010-45FC-AB08-4B5901616939}" time="2023-02-02T10:20:48.667Z">
        <t:Attribution userId="S::irina.balan@nokia.com::7afd19e3-4797-4b8e-8536-bf2e94d7a598" userProvider="AD" userName="Irina Balan (Nokia)"/>
        <t:Anchor>
          <t:Comment id="1328864709"/>
        </t:Anchor>
        <t:Create/>
      </t:Event>
      <t:Event id="{E05438E0-777F-4AC7-B6D1-529CC8C84FEA}" time="2023-02-02T10:20:48.667Z">
        <t:Attribution userId="S::irina.balan@nokia.com::7afd19e3-4797-4b8e-8536-bf2e94d7a598" userProvider="AD" userName="Irina Balan (Nokia)"/>
        <t:Anchor>
          <t:Comment id="1328864709"/>
        </t:Anchor>
        <t:Assign userId="S::arled.papa@nokia.com::e5136eb2-d1fd-48a7-bf04-0d4d5f1159e0" userProvider="AD" userName="Arled Papa (Nokia)"/>
      </t:Event>
      <t:Event id="{6B992932-E76E-495E-8E70-7ADCD8C9F1D4}" time="2023-02-02T10:20:48.667Z">
        <t:Attribution userId="S::irina.balan@nokia.com::7afd19e3-4797-4b8e-8536-bf2e94d7a598" userProvider="AD" userName="Irina Balan (Nokia)"/>
        <t:Anchor>
          <t:Comment id="1328864709"/>
        </t:Anchor>
        <t:SetTitle title="…problem only: UE information req/responce is based on avaiability indicatior which is provided in RRC Reconfig Complete but this is sent to early for DC. @Arled Papa (Nokia) can you prepare a short section on this and 1 proposal? I can help review."/>
      </t:Event>
      <t:Event id="{F7C45CC7-5E18-4492-8A68-2C3655093026}" time="2023-02-02T11:56:34.443Z">
        <t:Attribution userId="S::irina.balan@nokia.com::7afd19e3-4797-4b8e-8536-bf2e94d7a598" userProvider="AD" userName="Irina Balan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5AIRPNAIUNRU-859666464-13388</_dlc_DocId>
    <_dlc_DocIdUrl xmlns="71c5aaf6-e6ce-465b-b873-5148d2a4c105">
      <Url>https://nokia.sharepoint.com/sites/c5g/e2earch/_layouts/15/DocIdRedir.aspx?ID=5AIRPNAIUNRU-859666464-13388</Url>
      <Description>5AIRPNAIUNRU-859666464-13388</Description>
    </_dlc_DocIdUrl>
    <Information xmlns="3b34c8f0-1ef5-4d1e-bb66-517ce7fe7356" xsi:nil="true"/>
    <Associated_x0020_Task xmlns="3b34c8f0-1ef5-4d1e-bb66-517ce7fe7356" xsi:nil="true"/>
    <SharedWithUsers xmlns="a3840f4f-04be-43d1-b2ef-6ff1382503c7">
      <UserInfo>
        <DisplayName>Alain Anderlini (Nokia)</DisplayName>
        <AccountId>1362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B7ECB-3E84-49B2-9C58-9F99ED208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schemas.microsoft.com/office/2006/metadata/properties"/>
    <ds:schemaRef ds:uri="http://purl.org/dc/dcmitype/"/>
    <ds:schemaRef ds:uri="83f22d2f-d16e-4be6-ad4f-29fa0b067c3c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purl.org/dc/terms/"/>
    <ds:schemaRef ds:uri="a3840f4f-04be-43d1-b2ef-6ff1382503c7"/>
    <ds:schemaRef ds:uri="3b34c8f0-1ef5-4d1e-bb66-517ce7fe7356"/>
    <ds:schemaRef ds:uri="http://www.w3.org/XML/1998/namespace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87DAB100-6C49-431C-9BF4-529C4E98C25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Nokia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Benoist</dc:creator>
  <keywords/>
  <dc:description/>
  <lastModifiedBy>Irina Balan (Nokia)</lastModifiedBy>
  <revision>286</revision>
  <dcterms:created xsi:type="dcterms:W3CDTF">2023-01-28T07:18:00.0000000Z</dcterms:created>
  <dcterms:modified xsi:type="dcterms:W3CDTF">2023-02-16T10:39:57.1692516Z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2438e436-ef7e-4ec5-9b77-b2ff0febc9bd</vt:lpwstr>
  </property>
</Properties>
</file>